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193E" w14:textId="0B561115" w:rsidR="00AE0D64" w:rsidRPr="006C75AA" w:rsidRDefault="00D453FB" w:rsidP="00AE0D64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3E36430" wp14:editId="1E00BD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0840" cy="1630680"/>
            <wp:effectExtent l="0" t="0" r="0" b="7620"/>
            <wp:wrapTight wrapText="bothSides">
              <wp:wrapPolygon edited="0">
                <wp:start x="7774" y="0"/>
                <wp:lineTo x="6019" y="505"/>
                <wp:lineTo x="1505" y="3533"/>
                <wp:lineTo x="502" y="6056"/>
                <wp:lineTo x="0" y="7570"/>
                <wp:lineTo x="0" y="13879"/>
                <wp:lineTo x="752" y="16402"/>
                <wp:lineTo x="4514" y="20187"/>
                <wp:lineTo x="7272" y="21449"/>
                <wp:lineTo x="7774" y="21449"/>
                <wp:lineTo x="13542" y="21449"/>
                <wp:lineTo x="14043" y="21449"/>
                <wp:lineTo x="16802" y="20187"/>
                <wp:lineTo x="20563" y="16402"/>
                <wp:lineTo x="21316" y="13879"/>
                <wp:lineTo x="21316" y="7570"/>
                <wp:lineTo x="20062" y="3533"/>
                <wp:lineTo x="15297" y="505"/>
                <wp:lineTo x="13542" y="0"/>
                <wp:lineTo x="7774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5C1C7" w14:textId="4BF13956" w:rsidR="00D453FB" w:rsidRDefault="00D453FB">
      <w:pPr>
        <w:rPr>
          <w:b/>
          <w:bCs/>
          <w:sz w:val="56"/>
          <w:szCs w:val="56"/>
        </w:rPr>
      </w:pPr>
    </w:p>
    <w:p w14:paraId="003F6A8F" w14:textId="69E51119" w:rsidR="00D453FB" w:rsidRDefault="00D453FB">
      <w:pPr>
        <w:rPr>
          <w:b/>
          <w:bCs/>
          <w:sz w:val="56"/>
          <w:szCs w:val="56"/>
        </w:rPr>
      </w:pPr>
    </w:p>
    <w:p w14:paraId="4739D4FD" w14:textId="77777777" w:rsidR="00D453FB" w:rsidRDefault="00D453FB" w:rsidP="00CB12FF">
      <w:pPr>
        <w:jc w:val="center"/>
        <w:rPr>
          <w:b/>
          <w:bCs/>
          <w:sz w:val="56"/>
          <w:szCs w:val="56"/>
        </w:rPr>
      </w:pPr>
    </w:p>
    <w:p w14:paraId="2A5EAB29" w14:textId="6C6DB15B" w:rsidR="00AE0D64" w:rsidRPr="001D25BF" w:rsidRDefault="00D453FB" w:rsidP="00CB12FF">
      <w:pPr>
        <w:jc w:val="center"/>
        <w:rPr>
          <w:b/>
          <w:bCs/>
          <w:sz w:val="64"/>
          <w:szCs w:val="64"/>
          <w:cs/>
        </w:rPr>
      </w:pPr>
      <w:r w:rsidRPr="001D25BF">
        <w:rPr>
          <w:rFonts w:hint="cs"/>
          <w:b/>
          <w:bCs/>
          <w:sz w:val="64"/>
          <w:szCs w:val="64"/>
          <w:cs/>
        </w:rPr>
        <w:t>เทศบาลนครขอนแก่น</w:t>
      </w:r>
    </w:p>
    <w:p w14:paraId="7E42BEE4" w14:textId="67775513" w:rsidR="005F03BD" w:rsidRPr="001D25BF" w:rsidRDefault="005F03BD" w:rsidP="00D453FB">
      <w:pPr>
        <w:jc w:val="center"/>
        <w:rPr>
          <w:b/>
          <w:bCs/>
          <w:sz w:val="64"/>
          <w:szCs w:val="64"/>
          <w:cs/>
        </w:rPr>
      </w:pPr>
      <w:r w:rsidRPr="001D25BF">
        <w:rPr>
          <w:rFonts w:hint="cs"/>
          <w:b/>
          <w:bCs/>
          <w:sz w:val="64"/>
          <w:szCs w:val="64"/>
          <w:cs/>
        </w:rPr>
        <w:t>จังหวัด</w:t>
      </w:r>
      <w:r w:rsidR="00D453FB" w:rsidRPr="001D25BF">
        <w:rPr>
          <w:rFonts w:hint="cs"/>
          <w:b/>
          <w:bCs/>
          <w:sz w:val="64"/>
          <w:szCs w:val="64"/>
          <w:cs/>
        </w:rPr>
        <w:t>ขอนแก่น</w:t>
      </w:r>
    </w:p>
    <w:p w14:paraId="63D095EB" w14:textId="77777777" w:rsidR="004E659A" w:rsidRPr="00C04FB7" w:rsidRDefault="004E659A" w:rsidP="00C04FB7">
      <w:pPr>
        <w:rPr>
          <w:b/>
          <w:bCs/>
          <w:sz w:val="56"/>
          <w:szCs w:val="56"/>
        </w:rPr>
      </w:pPr>
    </w:p>
    <w:p w14:paraId="5414325C" w14:textId="77777777" w:rsidR="00AE0D64" w:rsidRPr="006C75AA" w:rsidRDefault="00AE0D64" w:rsidP="00AE0D64">
      <w:pPr>
        <w:jc w:val="center"/>
        <w:rPr>
          <w:b/>
          <w:bCs/>
          <w:sz w:val="72"/>
          <w:szCs w:val="72"/>
        </w:rPr>
      </w:pPr>
      <w:r w:rsidRPr="006C75AA">
        <w:rPr>
          <w:b/>
          <w:bCs/>
          <w:sz w:val="72"/>
          <w:szCs w:val="72"/>
          <w:cs/>
        </w:rPr>
        <w:t>เอกสารประกอบการชี้แจง</w:t>
      </w:r>
    </w:p>
    <w:p w14:paraId="25DCD308" w14:textId="77777777" w:rsidR="001B502C" w:rsidRPr="006C75AA" w:rsidRDefault="001B502C" w:rsidP="00AE0D64">
      <w:pPr>
        <w:jc w:val="center"/>
        <w:rPr>
          <w:b/>
          <w:bCs/>
          <w:sz w:val="56"/>
          <w:szCs w:val="56"/>
        </w:rPr>
      </w:pPr>
    </w:p>
    <w:p w14:paraId="2398AB0E" w14:textId="77777777" w:rsidR="00AE0D64" w:rsidRPr="001D25BF" w:rsidRDefault="00AE0D64" w:rsidP="00AE0D64">
      <w:pPr>
        <w:jc w:val="center"/>
        <w:rPr>
          <w:b/>
          <w:bCs/>
          <w:sz w:val="60"/>
          <w:szCs w:val="60"/>
        </w:rPr>
      </w:pPr>
      <w:r w:rsidRPr="001D25BF">
        <w:rPr>
          <w:b/>
          <w:bCs/>
          <w:sz w:val="60"/>
          <w:szCs w:val="60"/>
          <w:cs/>
        </w:rPr>
        <w:t>เสนอ</w:t>
      </w:r>
    </w:p>
    <w:p w14:paraId="32E70710" w14:textId="77777777" w:rsidR="001B502C" w:rsidRPr="006C75AA" w:rsidRDefault="001B502C" w:rsidP="00AE0D64">
      <w:pPr>
        <w:jc w:val="center"/>
        <w:rPr>
          <w:b/>
          <w:bCs/>
          <w:sz w:val="56"/>
          <w:szCs w:val="56"/>
        </w:rPr>
      </w:pPr>
    </w:p>
    <w:p w14:paraId="6406B585" w14:textId="77777777" w:rsidR="00AD7865" w:rsidRDefault="00AE0D64" w:rsidP="00AD7865">
      <w:pPr>
        <w:pStyle w:val="1"/>
        <w:tabs>
          <w:tab w:val="left" w:pos="1218"/>
          <w:tab w:val="center" w:pos="4500"/>
        </w:tabs>
        <w:rPr>
          <w:rFonts w:ascii="TH SarabunPSK" w:hAnsi="TH SarabunPSK" w:cs="TH SarabunPSK"/>
          <w:color w:val="000000"/>
          <w:sz w:val="52"/>
          <w:szCs w:val="52"/>
        </w:rPr>
      </w:pPr>
      <w:r w:rsidRPr="00ED7CD5">
        <w:rPr>
          <w:rFonts w:ascii="TH SarabunPSK" w:hAnsi="TH SarabunPSK" w:cs="TH SarabunPSK"/>
          <w:sz w:val="52"/>
          <w:szCs w:val="52"/>
          <w:cs/>
        </w:rPr>
        <w:t>ต่อ</w:t>
      </w:r>
      <w:r w:rsidR="00ED7CD5" w:rsidRPr="00ED7CD5">
        <w:rPr>
          <w:rFonts w:ascii="TH SarabunPSK" w:hAnsi="TH SarabunPSK" w:cs="TH SarabunPSK"/>
          <w:color w:val="000000"/>
          <w:sz w:val="52"/>
          <w:szCs w:val="52"/>
          <w:cs/>
        </w:rPr>
        <w:t>คณะอนุกรรมาธิการพิจารณาศึกษา</w:t>
      </w:r>
    </w:p>
    <w:p w14:paraId="706E9ECF" w14:textId="77777777" w:rsidR="00ED7CD5" w:rsidRPr="00ED7CD5" w:rsidRDefault="00AD7865" w:rsidP="00AD7865">
      <w:pPr>
        <w:pStyle w:val="1"/>
        <w:tabs>
          <w:tab w:val="left" w:pos="1218"/>
          <w:tab w:val="center" w:pos="4500"/>
        </w:tabs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ยุทธศาสตร์การจัดสรรงบประมาณรายจ่าย</w:t>
      </w:r>
      <w:r w:rsidR="00ED7CD5" w:rsidRPr="00ED7CD5">
        <w:rPr>
          <w:rFonts w:ascii="TH SarabunPSK" w:hAnsi="TH SarabunPSK" w:cs="TH SarabunPSK"/>
          <w:color w:val="000000"/>
          <w:sz w:val="52"/>
          <w:szCs w:val="52"/>
          <w:cs/>
        </w:rPr>
        <w:t xml:space="preserve"> </w:t>
      </w:r>
    </w:p>
    <w:p w14:paraId="5ECF4FD4" w14:textId="77777777" w:rsidR="00ED7CD5" w:rsidRPr="00ED7CD5" w:rsidRDefault="00ED7CD5" w:rsidP="00ED7CD5">
      <w:pPr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color w:val="000000"/>
          <w:sz w:val="52"/>
          <w:szCs w:val="52"/>
          <w:cs/>
        </w:rPr>
        <w:t>ป</w:t>
      </w:r>
      <w:r w:rsidR="00AD7865">
        <w:rPr>
          <w:rFonts w:hint="cs"/>
          <w:b/>
          <w:bCs/>
          <w:color w:val="000000"/>
          <w:sz w:val="52"/>
          <w:szCs w:val="52"/>
          <w:cs/>
        </w:rPr>
        <w:t>ระจำปีงบประมาณ พ.ศ. 256</w:t>
      </w:r>
      <w:r w:rsidR="00AD7865">
        <w:rPr>
          <w:b/>
          <w:bCs/>
          <w:color w:val="000000"/>
          <w:sz w:val="52"/>
          <w:szCs w:val="52"/>
        </w:rPr>
        <w:t>7</w:t>
      </w:r>
      <w:r w:rsidRPr="00ED7CD5">
        <w:rPr>
          <w:rFonts w:hint="cs"/>
          <w:b/>
          <w:bCs/>
          <w:color w:val="000000"/>
          <w:sz w:val="52"/>
          <w:szCs w:val="52"/>
          <w:cs/>
        </w:rPr>
        <w:t xml:space="preserve"> </w:t>
      </w:r>
    </w:p>
    <w:p w14:paraId="52364FC2" w14:textId="77777777" w:rsidR="00AD7865" w:rsidRDefault="00ED7CD5" w:rsidP="00ED7CD5">
      <w:pPr>
        <w:jc w:val="center"/>
        <w:rPr>
          <w:b/>
          <w:bCs/>
          <w:sz w:val="36"/>
          <w:szCs w:val="36"/>
        </w:rPr>
      </w:pPr>
      <w:r w:rsidRPr="00ED7CD5">
        <w:rPr>
          <w:rFonts w:hint="cs"/>
          <w:b/>
          <w:bCs/>
          <w:sz w:val="36"/>
          <w:szCs w:val="36"/>
          <w:cs/>
        </w:rPr>
        <w:t>ใน</w:t>
      </w:r>
      <w:r w:rsidR="00AE0D64" w:rsidRPr="00ED7CD5">
        <w:rPr>
          <w:b/>
          <w:bCs/>
          <w:sz w:val="36"/>
          <w:szCs w:val="36"/>
          <w:cs/>
        </w:rPr>
        <w:t>คณะกรรมาธิการวิสามัญพิจารณา</w:t>
      </w:r>
      <w:r w:rsidR="00AE0D64" w:rsidRPr="00ED7CD5">
        <w:rPr>
          <w:rFonts w:hint="cs"/>
          <w:b/>
          <w:bCs/>
          <w:sz w:val="36"/>
          <w:szCs w:val="36"/>
          <w:cs/>
        </w:rPr>
        <w:t>ศึกษา</w:t>
      </w:r>
      <w:r w:rsidR="00AE0D64" w:rsidRPr="00ED7CD5">
        <w:rPr>
          <w:b/>
          <w:bCs/>
          <w:sz w:val="36"/>
          <w:szCs w:val="36"/>
          <w:cs/>
        </w:rPr>
        <w:t>ร่างพระราชบัญญัติงบประมาณรายจ่าย</w:t>
      </w:r>
    </w:p>
    <w:p w14:paraId="684A119D" w14:textId="3AA3E607" w:rsidR="00D453FB" w:rsidRDefault="00AE0D64" w:rsidP="00D453FB">
      <w:pPr>
        <w:jc w:val="center"/>
        <w:rPr>
          <w:b/>
          <w:bCs/>
          <w:sz w:val="52"/>
          <w:szCs w:val="52"/>
        </w:rPr>
      </w:pPr>
      <w:r w:rsidRPr="00ED7CD5">
        <w:rPr>
          <w:b/>
          <w:bCs/>
          <w:sz w:val="36"/>
          <w:szCs w:val="36"/>
          <w:cs/>
        </w:rPr>
        <w:t>ประจำปีงบประมาณ พ.ศ. 256</w:t>
      </w:r>
      <w:r w:rsidR="00AD7865">
        <w:rPr>
          <w:b/>
          <w:bCs/>
          <w:sz w:val="36"/>
          <w:szCs w:val="36"/>
        </w:rPr>
        <w:t>7</w:t>
      </w:r>
    </w:p>
    <w:p w14:paraId="2D83AE2B" w14:textId="02D2B918" w:rsidR="00D453FB" w:rsidRPr="00ED7CD5" w:rsidRDefault="00F759B4" w:rsidP="00D453FB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E0701E2" wp14:editId="7C89FA34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267200" cy="1267200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33">
        <w:rPr>
          <w:b/>
          <w:bCs/>
          <w:sz w:val="52"/>
          <w:szCs w:val="52"/>
        </w:rPr>
        <w:t xml:space="preserve">                </w:t>
      </w:r>
      <w:r>
        <w:rPr>
          <w:b/>
          <w:bCs/>
          <w:sz w:val="52"/>
          <w:szCs w:val="52"/>
        </w:rPr>
        <w:t xml:space="preserve">   </w:t>
      </w:r>
      <w:r w:rsidR="00D453FB" w:rsidRPr="00ED7CD5">
        <w:rPr>
          <w:rFonts w:hint="cs"/>
          <w:b/>
          <w:bCs/>
          <w:sz w:val="52"/>
          <w:szCs w:val="52"/>
          <w:cs/>
        </w:rPr>
        <w:t>วุฒิ</w:t>
      </w:r>
      <w:r w:rsidR="00D453FB" w:rsidRPr="00ED7CD5">
        <w:rPr>
          <w:b/>
          <w:bCs/>
          <w:sz w:val="52"/>
          <w:szCs w:val="52"/>
          <w:cs/>
        </w:rPr>
        <w:t>สภา</w:t>
      </w:r>
    </w:p>
    <w:p w14:paraId="259C737B" w14:textId="28668FB0" w:rsidR="005E7733" w:rsidRDefault="005E7733" w:rsidP="005E7733">
      <w:pPr>
        <w:pStyle w:val="ac"/>
      </w:pPr>
    </w:p>
    <w:p w14:paraId="40582733" w14:textId="274428F4" w:rsidR="00AD7865" w:rsidRDefault="00AD7865">
      <w:pPr>
        <w:rPr>
          <w:sz w:val="56"/>
          <w:szCs w:val="56"/>
        </w:rPr>
      </w:pPr>
    </w:p>
    <w:p w14:paraId="10E4B129" w14:textId="700F6B35" w:rsidR="00AE0D64" w:rsidRPr="00AD7865" w:rsidRDefault="004E659A" w:rsidP="00ED7CD5">
      <w:pPr>
        <w:rPr>
          <w:sz w:val="32"/>
          <w:szCs w:val="32"/>
          <w:cs/>
        </w:rPr>
      </w:pPr>
      <w:r w:rsidRPr="00AD7865">
        <w:rPr>
          <w:sz w:val="32"/>
          <w:szCs w:val="32"/>
          <w:cs/>
        </w:rPr>
        <w:t xml:space="preserve"> </w:t>
      </w:r>
    </w:p>
    <w:tbl>
      <w:tblPr>
        <w:tblStyle w:val="a3"/>
        <w:tblW w:w="1037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957"/>
        <w:gridCol w:w="840"/>
      </w:tblGrid>
      <w:tr w:rsidR="003235E6" w:rsidRPr="00AD0F9F" w14:paraId="473EE4D1" w14:textId="77777777" w:rsidTr="00511FFE">
        <w:trPr>
          <w:tblHeader/>
        </w:trPr>
        <w:tc>
          <w:tcPr>
            <w:tcW w:w="574" w:type="dxa"/>
          </w:tcPr>
          <w:p w14:paraId="306D3F5F" w14:textId="77777777" w:rsidR="00AE0D64" w:rsidRPr="00AD0F9F" w:rsidRDefault="00AE0D6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8957" w:type="dxa"/>
          </w:tcPr>
          <w:p w14:paraId="6A24F24E" w14:textId="7DAFEBAE" w:rsidR="00AE0D64" w:rsidRPr="00AD0F9F" w:rsidRDefault="001D6D44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  <w:r w:rsidRPr="00AD0F9F">
              <w:rPr>
                <w:b/>
                <w:bCs/>
                <w:sz w:val="36"/>
                <w:szCs w:val="36"/>
                <w:cs/>
              </w:rPr>
              <w:t>สารบัญ</w:t>
            </w:r>
          </w:p>
        </w:tc>
        <w:tc>
          <w:tcPr>
            <w:tcW w:w="840" w:type="dxa"/>
          </w:tcPr>
          <w:p w14:paraId="26708F87" w14:textId="77777777" w:rsidR="00AE0D64" w:rsidRPr="00AD0F9F" w:rsidRDefault="00AE0D64" w:rsidP="00863AEE">
            <w:pPr>
              <w:spacing w:line="216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1D6D44" w:rsidRPr="00AD0F9F" w14:paraId="7F2A0002" w14:textId="77777777" w:rsidTr="00511FFE">
        <w:trPr>
          <w:tblHeader/>
        </w:trPr>
        <w:tc>
          <w:tcPr>
            <w:tcW w:w="574" w:type="dxa"/>
          </w:tcPr>
          <w:p w14:paraId="52DCF74C" w14:textId="77777777" w:rsidR="001D6D44" w:rsidRPr="00AD0F9F" w:rsidRDefault="001D6D4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8957" w:type="dxa"/>
          </w:tcPr>
          <w:p w14:paraId="0208027E" w14:textId="26DB5F3B" w:rsidR="001D6D44" w:rsidRPr="00AD0F9F" w:rsidRDefault="001D6D4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840" w:type="dxa"/>
          </w:tcPr>
          <w:p w14:paraId="08545420" w14:textId="77777777" w:rsidR="001D6D44" w:rsidRPr="00A864ED" w:rsidRDefault="001D6D44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A864ED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  <w:p w14:paraId="262BF385" w14:textId="77777777" w:rsidR="00281EA5" w:rsidRPr="00A864ED" w:rsidRDefault="00281EA5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</w:p>
        </w:tc>
      </w:tr>
      <w:tr w:rsidR="003235E6" w:rsidRPr="004E763C" w14:paraId="4BA65CCC" w14:textId="77777777" w:rsidTr="00511FFE">
        <w:tc>
          <w:tcPr>
            <w:tcW w:w="574" w:type="dxa"/>
          </w:tcPr>
          <w:p w14:paraId="094F415B" w14:textId="77777777" w:rsidR="00A159C4" w:rsidRPr="00A864ED" w:rsidRDefault="00A159C4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8957" w:type="dxa"/>
          </w:tcPr>
          <w:p w14:paraId="408AFC3A" w14:textId="7E2F43BD" w:rsidR="00A159C4" w:rsidRPr="00A864ED" w:rsidRDefault="00A159C4" w:rsidP="00863AEE">
            <w:pPr>
              <w:spacing w:line="216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  <w:cs/>
              </w:rPr>
              <w:t>รายนามผู้ชี้แจง</w:t>
            </w:r>
          </w:p>
          <w:p w14:paraId="2EFB1171" w14:textId="77777777" w:rsidR="00281EA5" w:rsidRPr="00A864ED" w:rsidRDefault="00281EA5" w:rsidP="00863AEE">
            <w:pPr>
              <w:spacing w:line="216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0" w:type="dxa"/>
          </w:tcPr>
          <w:p w14:paraId="70D8E3C1" w14:textId="601ECC58" w:rsidR="00A159C4" w:rsidRPr="00A864ED" w:rsidRDefault="00511FFE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3235E6" w:rsidRPr="004E763C" w14:paraId="10CC3DB9" w14:textId="77777777" w:rsidTr="00511FFE">
        <w:tc>
          <w:tcPr>
            <w:tcW w:w="574" w:type="dxa"/>
          </w:tcPr>
          <w:p w14:paraId="4842D759" w14:textId="77777777" w:rsidR="00A159C4" w:rsidRPr="00A864ED" w:rsidRDefault="00281EA5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A159C4" w:rsidRPr="00A864ED">
              <w:rPr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957" w:type="dxa"/>
          </w:tcPr>
          <w:p w14:paraId="474C57FC" w14:textId="1D31A39C" w:rsidR="004E659A" w:rsidRPr="00A864ED" w:rsidRDefault="004E659A" w:rsidP="004E659A">
            <w:pPr>
              <w:pStyle w:val="a7"/>
              <w:rPr>
                <w:rFonts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สรุปรายการรายรับ – รายจ่าย ประกอบงบประมาณรายจ่ายประจำปีงบประมาณ พ.ศ.</w:t>
            </w:r>
            <w:r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</w:rPr>
              <w:t xml:space="preserve">2567   </w:t>
            </w:r>
          </w:p>
          <w:p w14:paraId="56D8328A" w14:textId="3A259274" w:rsidR="00281EA5" w:rsidRPr="00A864ED" w:rsidRDefault="004E659A" w:rsidP="004E659A">
            <w:pPr>
              <w:tabs>
                <w:tab w:val="left" w:pos="5760"/>
              </w:tabs>
              <w:rPr>
                <w:color w:val="000000" w:themeColor="text1"/>
                <w:sz w:val="32"/>
                <w:szCs w:val="32"/>
              </w:rPr>
            </w:pPr>
            <w:r w:rsidRPr="00A864ED">
              <w:rPr>
                <w:color w:val="000000" w:themeColor="text1"/>
                <w:sz w:val="32"/>
                <w:szCs w:val="32"/>
                <w:cs/>
              </w:rPr>
              <w:t>(แบบ สว.อน.67-01 อปท.</w:t>
            </w:r>
            <w:r w:rsidR="00A51CDE" w:rsidRPr="00A864ED">
              <w:rPr>
                <w:color w:val="000000" w:themeColor="text1"/>
                <w:sz w:val="32"/>
                <w:szCs w:val="32"/>
                <w:cs/>
              </w:rPr>
              <w:t>)</w:t>
            </w:r>
          </w:p>
          <w:p w14:paraId="3F17C9B9" w14:textId="77777777" w:rsidR="004E763C" w:rsidRPr="00A864ED" w:rsidRDefault="004E763C" w:rsidP="00AD7865">
            <w:pPr>
              <w:tabs>
                <w:tab w:val="left" w:pos="5760"/>
              </w:tabs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0EA2A623" w14:textId="3AB59CE1" w:rsidR="00A159C4" w:rsidRPr="00A864ED" w:rsidRDefault="00511FFE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0631F2" w:rsidRPr="004E763C" w14:paraId="39FBC1D3" w14:textId="77777777" w:rsidTr="00511FFE">
        <w:tc>
          <w:tcPr>
            <w:tcW w:w="574" w:type="dxa"/>
          </w:tcPr>
          <w:p w14:paraId="06688DBF" w14:textId="77777777" w:rsidR="000631F2" w:rsidRPr="00A864ED" w:rsidRDefault="00281EA5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0631F2" w:rsidRPr="00A864ED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8957" w:type="dxa"/>
          </w:tcPr>
          <w:p w14:paraId="741279F4" w14:textId="31C14029" w:rsidR="004E659A" w:rsidRPr="00A864ED" w:rsidRDefault="004E659A" w:rsidP="004E659A">
            <w:pPr>
              <w:pStyle w:val="a7"/>
              <w:rPr>
                <w:rFonts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แบบสรุปรายการงบประมาณประกอบงบประมาณรายจ่ายประจำปีงบประมาณ พ.ศ.</w:t>
            </w:r>
            <w:r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</w:rPr>
              <w:t xml:space="preserve">2567 </w:t>
            </w:r>
            <w:r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จำแนกตามแผนงานงบประมาณ</w:t>
            </w:r>
            <w:r w:rsidR="004E763C" w:rsidRPr="00A864ED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3DD6DDF" w14:textId="77777777" w:rsidR="004E763C" w:rsidRPr="00A864ED" w:rsidRDefault="004E763C" w:rsidP="004E659A">
            <w:pPr>
              <w:pStyle w:val="a7"/>
              <w:rPr>
                <w:rFonts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rFonts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4E659A" w:rsidRPr="00A864ED">
              <w:rPr>
                <w:rFonts w:cs="TH SarabunPSK"/>
                <w:color w:val="000000" w:themeColor="text1"/>
                <w:sz w:val="32"/>
                <w:szCs w:val="32"/>
                <w:cs/>
              </w:rPr>
              <w:t>แบบ สว.อน.67-0</w:t>
            </w:r>
            <w:r w:rsidR="004E659A" w:rsidRPr="00A864ED">
              <w:rPr>
                <w:rFonts w:cs="TH SarabunPSK"/>
                <w:color w:val="000000" w:themeColor="text1"/>
                <w:sz w:val="32"/>
                <w:szCs w:val="32"/>
              </w:rPr>
              <w:t>2</w:t>
            </w:r>
            <w:r w:rsidR="004E659A" w:rsidRPr="00A864ED">
              <w:rPr>
                <w:rFonts w:cs="TH SarabunPSK"/>
                <w:color w:val="000000" w:themeColor="text1"/>
                <w:sz w:val="32"/>
                <w:szCs w:val="32"/>
                <w:cs/>
              </w:rPr>
              <w:t xml:space="preserve"> อปท.</w:t>
            </w:r>
            <w:r w:rsidRPr="00A864ED">
              <w:rPr>
                <w:rFonts w:cs="TH SarabunPSK"/>
                <w:color w:val="000000" w:themeColor="text1"/>
                <w:sz w:val="32"/>
                <w:szCs w:val="32"/>
              </w:rPr>
              <w:t>)</w:t>
            </w:r>
            <w:r w:rsidRPr="00A864ED">
              <w:rPr>
                <w:rFonts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60CCAA99" w14:textId="77777777" w:rsidR="00281EA5" w:rsidRPr="00A864ED" w:rsidRDefault="004E763C" w:rsidP="004E763C">
            <w:pPr>
              <w:pStyle w:val="a7"/>
              <w:rPr>
                <w:rFonts w:cs="TH SarabunPSK"/>
                <w:color w:val="000000" w:themeColor="text1"/>
                <w:sz w:val="32"/>
                <w:szCs w:val="32"/>
                <w:cs/>
              </w:rPr>
            </w:pPr>
            <w:r w:rsidRPr="00A864ED">
              <w:rPr>
                <w:rFonts w:cs="TH SarabunPSK"/>
                <w:color w:val="000000" w:themeColor="text1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840" w:type="dxa"/>
          </w:tcPr>
          <w:p w14:paraId="26B99E54" w14:textId="6450381B" w:rsidR="000631F2" w:rsidRPr="004E763C" w:rsidRDefault="00511FFE" w:rsidP="00863AEE">
            <w:pPr>
              <w:spacing w:line="216" w:lineRule="auto"/>
              <w:jc w:val="center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11FFE"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0631F2" w:rsidRPr="004E763C" w14:paraId="75331097" w14:textId="77777777" w:rsidTr="00511FFE">
        <w:tc>
          <w:tcPr>
            <w:tcW w:w="574" w:type="dxa"/>
          </w:tcPr>
          <w:p w14:paraId="0A47962B" w14:textId="77777777" w:rsidR="000631F2" w:rsidRPr="00A864ED" w:rsidRDefault="004E763C" w:rsidP="00863AEE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0631F2" w:rsidRPr="00A864ED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8957" w:type="dxa"/>
          </w:tcPr>
          <w:p w14:paraId="7758B347" w14:textId="09339461" w:rsidR="004E659A" w:rsidRPr="00A864ED" w:rsidRDefault="004E659A" w:rsidP="004E659A">
            <w:pPr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64ED">
              <w:rPr>
                <w:b/>
                <w:bCs/>
                <w:color w:val="000000" w:themeColor="text1"/>
                <w:sz w:val="32"/>
                <w:szCs w:val="32"/>
                <w:cs/>
              </w:rPr>
              <w:t>แบบรายงานปัญหา อุปสรรค และข้อเสนอแนะ ในการจัดทำงบประมาณ การบริหารงบประมาณ และการติดตามประเมินผล</w:t>
            </w:r>
            <w:r w:rsidRPr="00A864E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864ED">
              <w:rPr>
                <w:b/>
                <w:bCs/>
                <w:color w:val="000000" w:themeColor="text1"/>
                <w:sz w:val="32"/>
                <w:szCs w:val="32"/>
                <w:cs/>
              </w:rPr>
              <w:t>(ถ้ามี)</w:t>
            </w:r>
          </w:p>
          <w:p w14:paraId="20E2ABD2" w14:textId="3F6EF259" w:rsidR="004E659A" w:rsidRPr="00A864ED" w:rsidRDefault="004E659A" w:rsidP="004E659A">
            <w:pPr>
              <w:rPr>
                <w:color w:val="000000" w:themeColor="text1"/>
                <w:sz w:val="32"/>
                <w:szCs w:val="32"/>
                <w:cs/>
              </w:rPr>
            </w:pPr>
            <w:r w:rsidRPr="00A864ED">
              <w:rPr>
                <w:color w:val="000000" w:themeColor="text1"/>
                <w:sz w:val="32"/>
                <w:szCs w:val="32"/>
                <w:cs/>
              </w:rPr>
              <w:t>(แบบ สว.อน.6</w:t>
            </w:r>
            <w:r w:rsidRPr="00A864ED">
              <w:rPr>
                <w:color w:val="000000" w:themeColor="text1"/>
                <w:sz w:val="32"/>
                <w:szCs w:val="32"/>
              </w:rPr>
              <w:t>7</w:t>
            </w:r>
            <w:r w:rsidRPr="00A864ED">
              <w:rPr>
                <w:color w:val="000000" w:themeColor="text1"/>
                <w:sz w:val="32"/>
                <w:szCs w:val="32"/>
                <w:cs/>
              </w:rPr>
              <w:t>-0</w:t>
            </w:r>
            <w:r w:rsidRPr="00A864ED">
              <w:rPr>
                <w:color w:val="000000" w:themeColor="text1"/>
                <w:sz w:val="32"/>
                <w:szCs w:val="32"/>
              </w:rPr>
              <w:t xml:space="preserve">3 </w:t>
            </w:r>
            <w:r w:rsidRPr="00A864ED">
              <w:rPr>
                <w:color w:val="000000" w:themeColor="text1"/>
                <w:sz w:val="32"/>
                <w:szCs w:val="32"/>
                <w:cs/>
              </w:rPr>
              <w:t>อปท.)</w:t>
            </w:r>
          </w:p>
          <w:p w14:paraId="32E66909" w14:textId="77777777" w:rsidR="00292263" w:rsidRPr="00A864ED" w:rsidRDefault="00292263" w:rsidP="00443EA2">
            <w:pPr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4C585EA0" w14:textId="5C8DD72E" w:rsidR="000631F2" w:rsidRPr="004E763C" w:rsidRDefault="00511FFE" w:rsidP="00863AEE">
            <w:pPr>
              <w:spacing w:line="216" w:lineRule="auto"/>
              <w:jc w:val="center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11FFE">
              <w:rPr>
                <w:rFonts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14:paraId="43106359" w14:textId="0573401E" w:rsidR="00ED7CD5" w:rsidRDefault="00ED7CD5" w:rsidP="004D689A">
      <w:pPr>
        <w:rPr>
          <w:b/>
          <w:bCs/>
          <w:sz w:val="40"/>
          <w:szCs w:val="40"/>
        </w:rPr>
      </w:pPr>
    </w:p>
    <w:p w14:paraId="66C015C9" w14:textId="413F07E7" w:rsidR="000631F2" w:rsidRPr="00281EA5" w:rsidRDefault="000631F2" w:rsidP="004D689A">
      <w:pPr>
        <w:rPr>
          <w:b/>
          <w:bCs/>
          <w:sz w:val="40"/>
          <w:szCs w:val="40"/>
        </w:rPr>
      </w:pPr>
    </w:p>
    <w:p w14:paraId="7210B2A8" w14:textId="6B9C9357" w:rsidR="000631F2" w:rsidRDefault="000631F2" w:rsidP="004D689A">
      <w:pPr>
        <w:rPr>
          <w:b/>
          <w:bCs/>
          <w:sz w:val="40"/>
          <w:szCs w:val="40"/>
        </w:rPr>
      </w:pPr>
    </w:p>
    <w:p w14:paraId="021214CC" w14:textId="731AD817" w:rsidR="00557D4E" w:rsidRDefault="00557D4E" w:rsidP="004D689A">
      <w:pPr>
        <w:rPr>
          <w:b/>
          <w:bCs/>
          <w:sz w:val="40"/>
          <w:szCs w:val="40"/>
        </w:rPr>
      </w:pPr>
    </w:p>
    <w:p w14:paraId="0AB48C5C" w14:textId="11870983" w:rsidR="008A1228" w:rsidRDefault="008A1228" w:rsidP="004D689A">
      <w:pPr>
        <w:rPr>
          <w:b/>
          <w:bCs/>
          <w:sz w:val="40"/>
          <w:szCs w:val="40"/>
        </w:rPr>
      </w:pPr>
    </w:p>
    <w:p w14:paraId="4B796C62" w14:textId="0CE0EABB" w:rsidR="00443EA2" w:rsidRDefault="00443EA2" w:rsidP="004D689A">
      <w:pPr>
        <w:rPr>
          <w:b/>
          <w:bCs/>
          <w:sz w:val="40"/>
          <w:szCs w:val="40"/>
        </w:rPr>
      </w:pPr>
    </w:p>
    <w:p w14:paraId="5B25BEF2" w14:textId="7D38A681" w:rsidR="00D3793F" w:rsidRDefault="00D3793F" w:rsidP="004D689A">
      <w:pPr>
        <w:rPr>
          <w:b/>
          <w:bCs/>
          <w:sz w:val="40"/>
          <w:szCs w:val="40"/>
        </w:rPr>
      </w:pPr>
    </w:p>
    <w:p w14:paraId="77038B9A" w14:textId="5E0F7AA5" w:rsidR="00D3793F" w:rsidRDefault="00D3793F" w:rsidP="004D689A">
      <w:pPr>
        <w:rPr>
          <w:b/>
          <w:bCs/>
          <w:sz w:val="40"/>
          <w:szCs w:val="40"/>
        </w:rPr>
      </w:pPr>
    </w:p>
    <w:p w14:paraId="12E0F4C5" w14:textId="5B1AE176" w:rsidR="00D3793F" w:rsidRDefault="00D3793F" w:rsidP="004D689A">
      <w:pPr>
        <w:rPr>
          <w:b/>
          <w:bCs/>
          <w:sz w:val="40"/>
          <w:szCs w:val="40"/>
        </w:rPr>
      </w:pPr>
    </w:p>
    <w:p w14:paraId="3148590A" w14:textId="3F8CA10F" w:rsidR="00D3793F" w:rsidRDefault="00D3793F" w:rsidP="004D689A">
      <w:pPr>
        <w:rPr>
          <w:b/>
          <w:bCs/>
          <w:sz w:val="40"/>
          <w:szCs w:val="40"/>
        </w:rPr>
      </w:pPr>
    </w:p>
    <w:p w14:paraId="110BA0C8" w14:textId="0623D474" w:rsidR="00D3793F" w:rsidRDefault="00D3793F" w:rsidP="004D689A">
      <w:pPr>
        <w:rPr>
          <w:b/>
          <w:bCs/>
          <w:sz w:val="40"/>
          <w:szCs w:val="40"/>
        </w:rPr>
      </w:pPr>
    </w:p>
    <w:p w14:paraId="0C3FB699" w14:textId="33F17CD2" w:rsidR="00511FFE" w:rsidRDefault="00511FFE">
      <w:pPr>
        <w:spacing w:after="160" w:line="259" w:lineRule="auto"/>
        <w:rPr>
          <w:b/>
          <w:bCs/>
          <w:sz w:val="40"/>
          <w:szCs w:val="40"/>
          <w:cs/>
        </w:rPr>
      </w:pPr>
    </w:p>
    <w:p w14:paraId="0EA3484B" w14:textId="77777777" w:rsidR="008A1228" w:rsidRDefault="008A1228" w:rsidP="004D689A">
      <w:pPr>
        <w:rPr>
          <w:b/>
          <w:bCs/>
          <w:sz w:val="40"/>
          <w:szCs w:val="40"/>
        </w:rPr>
      </w:pPr>
    </w:p>
    <w:p w14:paraId="034CCF52" w14:textId="77777777" w:rsidR="000631F2" w:rsidRDefault="000631F2" w:rsidP="004D689A">
      <w:pPr>
        <w:rPr>
          <w:b/>
          <w:bCs/>
          <w:sz w:val="40"/>
          <w:szCs w:val="40"/>
        </w:rPr>
      </w:pPr>
    </w:p>
    <w:p w14:paraId="34BA380F" w14:textId="77777777" w:rsidR="00AE0D64" w:rsidRPr="006C75AA" w:rsidRDefault="00007293" w:rsidP="00007293">
      <w:pPr>
        <w:jc w:val="center"/>
        <w:rPr>
          <w:b/>
          <w:bCs/>
          <w:sz w:val="40"/>
          <w:szCs w:val="40"/>
        </w:rPr>
      </w:pPr>
      <w:r w:rsidRPr="006C75AA">
        <w:rPr>
          <w:b/>
          <w:bCs/>
          <w:sz w:val="40"/>
          <w:szCs w:val="40"/>
          <w:cs/>
        </w:rPr>
        <w:t>1. รายนามผู้ชี้แจง</w:t>
      </w:r>
    </w:p>
    <w:p w14:paraId="670564ED" w14:textId="77777777" w:rsidR="002426E3" w:rsidRPr="006C75AA" w:rsidRDefault="002426E3" w:rsidP="00007293">
      <w:pPr>
        <w:jc w:val="center"/>
        <w:rPr>
          <w:b/>
          <w:bCs/>
          <w:sz w:val="40"/>
          <w:szCs w:val="40"/>
        </w:rPr>
      </w:pPr>
    </w:p>
    <w:p w14:paraId="54FDC1E5" w14:textId="666A7C5F" w:rsidR="00927A4B" w:rsidRPr="006C75AA" w:rsidRDefault="00D3793F" w:rsidP="00007293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เทศบาลนครขอนแก่น  จังหวัดขอนแก่น</w:t>
      </w:r>
    </w:p>
    <w:p w14:paraId="26045A51" w14:textId="77777777" w:rsidR="00916EAD" w:rsidRPr="006C75AA" w:rsidRDefault="00916EAD" w:rsidP="00007293">
      <w:pPr>
        <w:jc w:val="center"/>
        <w:rPr>
          <w:sz w:val="40"/>
          <w:szCs w:val="40"/>
          <w:cs/>
        </w:rPr>
      </w:pPr>
    </w:p>
    <w:tbl>
      <w:tblPr>
        <w:tblStyle w:val="a3"/>
        <w:tblW w:w="964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27"/>
        <w:gridCol w:w="4825"/>
      </w:tblGrid>
      <w:tr w:rsidR="006C75AA" w:rsidRPr="006C75AA" w14:paraId="791B9B43" w14:textId="77777777" w:rsidTr="00D3793F">
        <w:tc>
          <w:tcPr>
            <w:tcW w:w="992" w:type="dxa"/>
          </w:tcPr>
          <w:p w14:paraId="10098D07" w14:textId="77777777" w:rsidR="006A4B81" w:rsidRPr="00924878" w:rsidRDefault="006A4B81" w:rsidP="006A4B81">
            <w:pPr>
              <w:tabs>
                <w:tab w:val="left" w:pos="576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24878">
              <w:rPr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3827" w:type="dxa"/>
          </w:tcPr>
          <w:p w14:paraId="5973F07A" w14:textId="16522E82" w:rsidR="006A4B81" w:rsidRPr="00924878" w:rsidRDefault="00D3793F" w:rsidP="00D3793F">
            <w:pPr>
              <w:tabs>
                <w:tab w:val="left" w:pos="5760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     </w:t>
            </w:r>
            <w:r w:rsidR="006A4B81" w:rsidRPr="00924878">
              <w:rPr>
                <w:b/>
                <w:bCs/>
                <w:sz w:val="40"/>
                <w:szCs w:val="40"/>
                <w:cs/>
              </w:rPr>
              <w:t>ชื่อ - สกุล</w:t>
            </w:r>
          </w:p>
        </w:tc>
        <w:tc>
          <w:tcPr>
            <w:tcW w:w="4825" w:type="dxa"/>
          </w:tcPr>
          <w:p w14:paraId="72721183" w14:textId="77777777" w:rsidR="006A4B81" w:rsidRDefault="00D3793F" w:rsidP="00D3793F">
            <w:pPr>
              <w:tabs>
                <w:tab w:val="left" w:pos="5760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        </w:t>
            </w:r>
            <w:r w:rsidR="006A4B81" w:rsidRPr="00924878">
              <w:rPr>
                <w:b/>
                <w:bCs/>
                <w:sz w:val="40"/>
                <w:szCs w:val="40"/>
                <w:cs/>
              </w:rPr>
              <w:t>ตำแหน่ง</w:t>
            </w:r>
          </w:p>
          <w:p w14:paraId="4FDD553B" w14:textId="65330C77" w:rsidR="00F374AA" w:rsidRPr="00F374AA" w:rsidRDefault="00F374AA" w:rsidP="00D3793F">
            <w:pPr>
              <w:tabs>
                <w:tab w:val="left" w:pos="576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3793F" w:rsidRPr="00D3793F" w14:paraId="0B62AC0F" w14:textId="77777777" w:rsidTr="00D3793F">
        <w:tc>
          <w:tcPr>
            <w:tcW w:w="992" w:type="dxa"/>
          </w:tcPr>
          <w:p w14:paraId="33204995" w14:textId="145C3301" w:rsidR="00D3793F" w:rsidRPr="00D3793F" w:rsidRDefault="00D3793F" w:rsidP="00D3793F">
            <w:pPr>
              <w:tabs>
                <w:tab w:val="left" w:pos="5760"/>
              </w:tabs>
              <w:jc w:val="center"/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78B3B6DC" w14:textId="72FEDF6E" w:rsidR="00D3793F" w:rsidRP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นาย</w:t>
            </w:r>
            <w:proofErr w:type="spellStart"/>
            <w:r w:rsidRPr="00D3793F">
              <w:rPr>
                <w:sz w:val="32"/>
                <w:szCs w:val="32"/>
                <w:cs/>
              </w:rPr>
              <w:t>ธี</w:t>
            </w:r>
            <w:proofErr w:type="spellEnd"/>
            <w:r w:rsidRPr="00D3793F">
              <w:rPr>
                <w:sz w:val="32"/>
                <w:szCs w:val="32"/>
                <w:cs/>
              </w:rPr>
              <w:t xml:space="preserve">ระศักดิ์  </w:t>
            </w:r>
            <w:proofErr w:type="spellStart"/>
            <w:r w:rsidRPr="00D3793F">
              <w:rPr>
                <w:sz w:val="32"/>
                <w:szCs w:val="32"/>
                <w:cs/>
              </w:rPr>
              <w:t>ฑีฆา</w:t>
            </w:r>
            <w:proofErr w:type="spellEnd"/>
            <w:r w:rsidRPr="00D3793F">
              <w:rPr>
                <w:sz w:val="32"/>
                <w:szCs w:val="32"/>
                <w:cs/>
              </w:rPr>
              <w:t>ยุพันธุ์</w:t>
            </w:r>
          </w:p>
        </w:tc>
        <w:tc>
          <w:tcPr>
            <w:tcW w:w="4825" w:type="dxa"/>
          </w:tcPr>
          <w:p w14:paraId="217B1F0B" w14:textId="27762819" w:rsidR="00D3793F" w:rsidRP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นายกเทศมนตรีนครขอนแก่น</w:t>
            </w:r>
          </w:p>
        </w:tc>
      </w:tr>
      <w:tr w:rsidR="00D3793F" w:rsidRPr="00D3793F" w14:paraId="1F19B93D" w14:textId="77777777" w:rsidTr="00D3793F">
        <w:tc>
          <w:tcPr>
            <w:tcW w:w="992" w:type="dxa"/>
          </w:tcPr>
          <w:p w14:paraId="636F84BA" w14:textId="7309D273" w:rsidR="00D3793F" w:rsidRPr="00D3793F" w:rsidRDefault="00D3793F" w:rsidP="00D3793F">
            <w:pPr>
              <w:tabs>
                <w:tab w:val="left" w:pos="5760"/>
              </w:tabs>
              <w:jc w:val="center"/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4843C623" w14:textId="2670AD61" w:rsidR="00D3793F" w:rsidRP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นาย</w:t>
            </w:r>
            <w:r w:rsidR="00F74528">
              <w:rPr>
                <w:rFonts w:hint="cs"/>
                <w:sz w:val="32"/>
                <w:szCs w:val="32"/>
                <w:cs/>
              </w:rPr>
              <w:t>วิทยา  ภูโยสาร</w:t>
            </w:r>
          </w:p>
        </w:tc>
        <w:tc>
          <w:tcPr>
            <w:tcW w:w="4825" w:type="dxa"/>
          </w:tcPr>
          <w:p w14:paraId="6B14FC23" w14:textId="324FBEF7" w:rsidR="00D3793F" w:rsidRP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ปลัดเทศบาลนครขอนแก่น</w:t>
            </w:r>
          </w:p>
        </w:tc>
      </w:tr>
      <w:tr w:rsidR="00D3793F" w:rsidRPr="00D3793F" w14:paraId="26ED4AAD" w14:textId="77777777" w:rsidTr="00D3793F">
        <w:tc>
          <w:tcPr>
            <w:tcW w:w="992" w:type="dxa"/>
          </w:tcPr>
          <w:p w14:paraId="52ED4FB7" w14:textId="77777777" w:rsidR="00D3793F" w:rsidRDefault="00D3793F" w:rsidP="00D3793F">
            <w:pPr>
              <w:tabs>
                <w:tab w:val="left" w:pos="5760"/>
              </w:tabs>
              <w:jc w:val="center"/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</w:rPr>
              <w:t>3</w:t>
            </w:r>
          </w:p>
          <w:p w14:paraId="38E409A4" w14:textId="7518012F" w:rsidR="001344FD" w:rsidRPr="00D3793F" w:rsidRDefault="001344FD" w:rsidP="00D3793F">
            <w:pPr>
              <w:tabs>
                <w:tab w:val="left" w:pos="57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69F5A265" w14:textId="34F262E2" w:rsid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นายธวัชชัย วนาพิทักษ์กุล</w:t>
            </w:r>
          </w:p>
          <w:p w14:paraId="51C846DA" w14:textId="0C44C7B1" w:rsidR="001344FD" w:rsidRDefault="001344FD" w:rsidP="00D3793F">
            <w:pPr>
              <w:tabs>
                <w:tab w:val="left" w:pos="576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นางเมธ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ินี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สุดเสนาะ</w:t>
            </w:r>
          </w:p>
          <w:p w14:paraId="1F52A010" w14:textId="347790AA" w:rsidR="001344FD" w:rsidRPr="00D3793F" w:rsidRDefault="001344FD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</w:p>
        </w:tc>
        <w:tc>
          <w:tcPr>
            <w:tcW w:w="4825" w:type="dxa"/>
          </w:tcPr>
          <w:p w14:paraId="60595F93" w14:textId="45AD9483" w:rsidR="001344FD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D3793F">
              <w:rPr>
                <w:sz w:val="32"/>
                <w:szCs w:val="32"/>
                <w:cs/>
              </w:rPr>
              <w:t>ผู้อำนวยการส่วนควบคุมการก่อสร้างอาคารและผังเมือง</w:t>
            </w:r>
          </w:p>
          <w:p w14:paraId="2F273CCF" w14:textId="301C6EFF" w:rsidR="001344FD" w:rsidRDefault="001344FD" w:rsidP="00D3793F">
            <w:pPr>
              <w:tabs>
                <w:tab w:val="left" w:pos="576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หัวหน้าฝ่ายงบประมาณ</w:t>
            </w:r>
          </w:p>
          <w:p w14:paraId="51A4A5C0" w14:textId="77777777" w:rsidR="001344FD" w:rsidRDefault="001344FD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</w:p>
          <w:p w14:paraId="12EE525B" w14:textId="77777777" w:rsid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</w:p>
          <w:p w14:paraId="3FD3443A" w14:textId="677B4CE7" w:rsidR="00D3793F" w:rsidRPr="00D3793F" w:rsidRDefault="00D3793F" w:rsidP="00D3793F">
            <w:pPr>
              <w:tabs>
                <w:tab w:val="left" w:pos="5760"/>
              </w:tabs>
              <w:rPr>
                <w:sz w:val="32"/>
                <w:szCs w:val="32"/>
              </w:rPr>
            </w:pPr>
          </w:p>
        </w:tc>
      </w:tr>
    </w:tbl>
    <w:p w14:paraId="4AC7DEC0" w14:textId="77777777" w:rsidR="00281EA5" w:rsidRPr="00D3793F" w:rsidRDefault="00281EA5" w:rsidP="00B85B67">
      <w:pPr>
        <w:tabs>
          <w:tab w:val="left" w:pos="5760"/>
        </w:tabs>
        <w:ind w:firstLine="284"/>
        <w:jc w:val="thaiDistribute"/>
        <w:rPr>
          <w:sz w:val="28"/>
          <w:szCs w:val="28"/>
        </w:rPr>
      </w:pPr>
    </w:p>
    <w:p w14:paraId="70B93ED8" w14:textId="77777777" w:rsidR="00281EA5" w:rsidRDefault="00281EA5" w:rsidP="00B85B67">
      <w:pPr>
        <w:tabs>
          <w:tab w:val="left" w:pos="5760"/>
        </w:tabs>
        <w:ind w:firstLine="284"/>
        <w:jc w:val="thaiDistribute"/>
        <w:rPr>
          <w:b/>
          <w:bCs/>
          <w:sz w:val="28"/>
          <w:szCs w:val="28"/>
        </w:rPr>
      </w:pPr>
    </w:p>
    <w:p w14:paraId="0DACCF2C" w14:textId="77777777" w:rsidR="00281EA5" w:rsidRDefault="00281EA5" w:rsidP="00B85B67">
      <w:pPr>
        <w:tabs>
          <w:tab w:val="left" w:pos="5760"/>
        </w:tabs>
        <w:ind w:firstLine="284"/>
        <w:jc w:val="thaiDistribute"/>
        <w:rPr>
          <w:b/>
          <w:bCs/>
          <w:sz w:val="28"/>
          <w:szCs w:val="28"/>
        </w:rPr>
      </w:pPr>
    </w:p>
    <w:p w14:paraId="39947146" w14:textId="77777777" w:rsidR="00007293" w:rsidRPr="00281EA5" w:rsidRDefault="00AD1D02" w:rsidP="00B85B67">
      <w:pPr>
        <w:tabs>
          <w:tab w:val="left" w:pos="5760"/>
        </w:tabs>
        <w:ind w:firstLine="284"/>
        <w:jc w:val="thaiDistribute"/>
        <w:rPr>
          <w:i/>
          <w:i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p w14:paraId="0ECA5D4E" w14:textId="77777777" w:rsidR="00E730DE" w:rsidRDefault="00E730DE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46A28C5" w14:textId="77777777" w:rsidR="00ED7CD5" w:rsidRDefault="00ED7CD5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7AAC037" w14:textId="77777777" w:rsidR="00ED7CD5" w:rsidRPr="00281EA5" w:rsidRDefault="00ED7CD5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6C9CF617" w14:textId="77777777" w:rsidR="0018181C" w:rsidRPr="00AD4383" w:rsidRDefault="0018181C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C99B0C9" w14:textId="77777777" w:rsidR="0018181C" w:rsidRDefault="0018181C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F200689" w14:textId="77777777" w:rsidR="0018181C" w:rsidRDefault="0018181C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25596DEA" w14:textId="77777777" w:rsidR="00E43106" w:rsidRDefault="00E43106" w:rsidP="00E730DE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BF6DDAB" w14:textId="77777777" w:rsidR="00BB3D10" w:rsidRDefault="00BB3D10" w:rsidP="00BB3D10">
      <w:pPr>
        <w:tabs>
          <w:tab w:val="center" w:pos="4513"/>
          <w:tab w:val="right" w:pos="9026"/>
        </w:tabs>
        <w:ind w:left="709" w:hanging="709"/>
        <w:rPr>
          <w:b/>
          <w:bCs/>
          <w:color w:val="000000" w:themeColor="text1"/>
          <w:sz w:val="32"/>
          <w:szCs w:val="32"/>
          <w:cs/>
        </w:rPr>
        <w:sectPr w:rsidR="00BB3D10" w:rsidSect="00D453FB">
          <w:headerReference w:type="default" r:id="rId10"/>
          <w:headerReference w:type="first" r:id="rId11"/>
          <w:pgSz w:w="12240" w:h="15840"/>
          <w:pgMar w:top="1440" w:right="1440" w:bottom="567" w:left="1440" w:header="708" w:footer="708" w:gutter="0"/>
          <w:cols w:space="708"/>
          <w:titlePg/>
          <w:docGrid w:linePitch="462"/>
        </w:sectPr>
      </w:pPr>
    </w:p>
    <w:p w14:paraId="403CBD42" w14:textId="216EE253" w:rsidR="00785C47" w:rsidRPr="001E217C" w:rsidRDefault="00CD66CF" w:rsidP="00785C47">
      <w:pPr>
        <w:pStyle w:val="a7"/>
        <w:ind w:right="667"/>
        <w:jc w:val="right"/>
        <w:rPr>
          <w:rFonts w:cs="TH SarabunPSK"/>
          <w:b/>
          <w:bCs/>
          <w:color w:val="000000" w:themeColor="text1"/>
          <w:sz w:val="32"/>
          <w:szCs w:val="32"/>
        </w:rPr>
      </w:pPr>
      <w:r w:rsidRPr="00CD66CF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5CBF63" wp14:editId="6A2C91DD">
                <wp:simplePos x="0" y="0"/>
                <wp:positionH relativeFrom="margin">
                  <wp:posOffset>4460240</wp:posOffset>
                </wp:positionH>
                <wp:positionV relativeFrom="paragraph">
                  <wp:posOffset>-161925</wp:posOffset>
                </wp:positionV>
                <wp:extent cx="457200" cy="401955"/>
                <wp:effectExtent l="0" t="0" r="0" b="0"/>
                <wp:wrapNone/>
                <wp:docPr id="13358445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E61A" w14:textId="36EB593B" w:rsidR="00CD66CF" w:rsidRDefault="00CD66C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BF6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2pt;margin-top:-12.75pt;width:36pt;height:31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" stroked="f">
                <v:textbox>
                  <w:txbxContent>
                    <w:p w14:paraId="4D21E61A" w14:textId="36EB593B" w:rsidR="00CD66CF" w:rsidRDefault="00CD66C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C47" w:rsidRPr="001E217C">
        <w:rPr>
          <w:rFonts w:cs="TH SarabunPSK"/>
          <w:sz w:val="32"/>
          <w:szCs w:val="32"/>
          <w:cs/>
        </w:rPr>
        <w:t xml:space="preserve">    (แบบ สว.อน.67-01 อปท.</w:t>
      </w:r>
      <w:r w:rsidR="00785C47" w:rsidRPr="001E217C">
        <w:rPr>
          <w:rFonts w:cs="TH SarabunPSK"/>
          <w:sz w:val="32"/>
          <w:szCs w:val="32"/>
        </w:rPr>
        <w:t>)</w:t>
      </w:r>
    </w:p>
    <w:p w14:paraId="0D850003" w14:textId="01EA283E" w:rsidR="00B20057" w:rsidRPr="001E217C" w:rsidRDefault="00BB3D10" w:rsidP="00785C47">
      <w:pPr>
        <w:pStyle w:val="a7"/>
        <w:ind w:right="-201"/>
        <w:jc w:val="center"/>
        <w:rPr>
          <w:rFonts w:cs="TH SarabunPSK"/>
          <w:sz w:val="32"/>
          <w:szCs w:val="32"/>
        </w:rPr>
      </w:pPr>
      <w:r w:rsidRPr="001E217C">
        <w:rPr>
          <w:rFonts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BB3D10">
        <w:rPr>
          <w:rFonts w:cs="TH SarabunPSK"/>
          <w:b/>
          <w:bCs/>
          <w:color w:val="000000" w:themeColor="text1"/>
          <w:sz w:val="32"/>
          <w:szCs w:val="32"/>
          <w:cs/>
        </w:rPr>
        <w:t>สรุปรายการรายรับ – รายจ่าย ประกอบงบประมาณรายจ่ายประจำปีงบประมาณ พ.ศ.</w:t>
      </w:r>
      <w:r w:rsidRPr="00BB3D10">
        <w:rPr>
          <w:rFonts w:cs="TH SarabunPSK"/>
          <w:b/>
          <w:bCs/>
          <w:color w:val="000000" w:themeColor="text1"/>
          <w:sz w:val="32"/>
          <w:szCs w:val="32"/>
        </w:rPr>
        <w:t>2567</w:t>
      </w:r>
      <w:r w:rsidR="00785C47" w:rsidRPr="001E217C">
        <w:rPr>
          <w:rFonts w:cs="TH SarabunPSK"/>
          <w:sz w:val="32"/>
          <w:szCs w:val="32"/>
          <w:cs/>
        </w:rPr>
        <w:t xml:space="preserve"> </w:t>
      </w:r>
    </w:p>
    <w:p w14:paraId="5B652B93" w14:textId="1AB4F9BB" w:rsidR="00BB3D10" w:rsidRPr="00BB3D10" w:rsidRDefault="00BB3D10" w:rsidP="00B20057">
      <w:pPr>
        <w:tabs>
          <w:tab w:val="center" w:pos="4513"/>
          <w:tab w:val="right" w:pos="9026"/>
        </w:tabs>
        <w:ind w:left="709" w:hanging="709"/>
        <w:jc w:val="center"/>
        <w:rPr>
          <w:b/>
          <w:bCs/>
          <w:color w:val="000000" w:themeColor="text1"/>
          <w:sz w:val="32"/>
          <w:szCs w:val="32"/>
        </w:rPr>
      </w:pPr>
      <w:r w:rsidRPr="00BB3D10">
        <w:rPr>
          <w:b/>
          <w:bCs/>
          <w:sz w:val="32"/>
          <w:szCs w:val="32"/>
          <w:cs/>
        </w:rPr>
        <w:t>หน่วยรับงบประมาณ</w:t>
      </w:r>
      <w:r w:rsidRPr="00BB3D10">
        <w:rPr>
          <w:sz w:val="32"/>
          <w:szCs w:val="32"/>
          <w:cs/>
        </w:rPr>
        <w:t xml:space="preserve">  </w:t>
      </w:r>
      <w:r w:rsidRPr="001E217C">
        <w:rPr>
          <w:sz w:val="32"/>
          <w:szCs w:val="32"/>
          <w:cs/>
        </w:rPr>
        <w:t>เทศบาลนครขอนแก่น</w:t>
      </w:r>
      <w:r w:rsidRPr="00BB3D10">
        <w:rPr>
          <w:sz w:val="32"/>
          <w:szCs w:val="32"/>
        </w:rPr>
        <w:t xml:space="preserve">   </w:t>
      </w:r>
      <w:r w:rsidRPr="00BB3D10">
        <w:rPr>
          <w:b/>
          <w:bCs/>
          <w:sz w:val="32"/>
          <w:szCs w:val="32"/>
          <w:cs/>
        </w:rPr>
        <w:t xml:space="preserve">รหัส </w:t>
      </w:r>
      <w:r w:rsidRPr="00BB3D10">
        <w:rPr>
          <w:sz w:val="32"/>
          <w:szCs w:val="32"/>
          <w:cs/>
        </w:rPr>
        <w:t xml:space="preserve"> </w:t>
      </w:r>
      <w:r w:rsidR="001E217C">
        <w:rPr>
          <w:rFonts w:hint="cs"/>
          <w:sz w:val="32"/>
          <w:szCs w:val="32"/>
          <w:cs/>
        </w:rPr>
        <w:t>751</w:t>
      </w:r>
      <w:r w:rsidR="001E217C">
        <w:rPr>
          <w:sz w:val="32"/>
          <w:szCs w:val="32"/>
        </w:rPr>
        <w:t>CJ</w:t>
      </w:r>
    </w:p>
    <w:p w14:paraId="2DA5ED11" w14:textId="78EBAD08" w:rsidR="00BB3D10" w:rsidRPr="00BB3D10" w:rsidRDefault="00BB3D10" w:rsidP="004C4E4F">
      <w:pPr>
        <w:tabs>
          <w:tab w:val="center" w:pos="4513"/>
          <w:tab w:val="right" w:pos="9026"/>
        </w:tabs>
        <w:jc w:val="center"/>
        <w:rPr>
          <w:sz w:val="32"/>
          <w:szCs w:val="32"/>
        </w:rPr>
      </w:pPr>
      <w:r w:rsidRPr="00BB3D10">
        <w:rPr>
          <w:b/>
          <w:bCs/>
          <w:sz w:val="32"/>
          <w:szCs w:val="32"/>
          <w:cs/>
        </w:rPr>
        <w:t>แผนงาน</w:t>
      </w:r>
      <w:r w:rsidRPr="00BB3D10">
        <w:rPr>
          <w:sz w:val="32"/>
          <w:szCs w:val="32"/>
        </w:rPr>
        <w:t xml:space="preserve"> </w:t>
      </w:r>
      <w:r w:rsidRPr="00BB3D10">
        <w:rPr>
          <w:sz w:val="32"/>
          <w:szCs w:val="32"/>
          <w:cs/>
        </w:rPr>
        <w:t xml:space="preserve">   ยุทธศาสตร์ส่งเสริมการกระจายอำนาจให้แก่องค์กรปกครองส่วนท้องถิ่น</w:t>
      </w:r>
    </w:p>
    <w:p w14:paraId="518468C3" w14:textId="497AC285" w:rsidR="00BB3D10" w:rsidRPr="00BB3D10" w:rsidRDefault="00BB3D10" w:rsidP="00DA57AE">
      <w:pPr>
        <w:tabs>
          <w:tab w:val="center" w:pos="4513"/>
          <w:tab w:val="right" w:pos="9026"/>
        </w:tabs>
        <w:ind w:right="-284"/>
        <w:jc w:val="right"/>
        <w:rPr>
          <w:sz w:val="28"/>
          <w:szCs w:val="28"/>
        </w:rPr>
      </w:pPr>
      <w:r w:rsidRPr="00BB3D10">
        <w:rPr>
          <w:sz w:val="16"/>
          <w:szCs w:val="16"/>
          <w:cs/>
        </w:rPr>
        <w:t xml:space="preserve">                                                                                                                     </w:t>
      </w:r>
      <w:r w:rsidRPr="00BB3D10">
        <w:rPr>
          <w:sz w:val="28"/>
          <w:szCs w:val="28"/>
          <w:cs/>
        </w:rPr>
        <w:t xml:space="preserve">                              </w:t>
      </w:r>
      <w:r w:rsidRPr="00BB3D10">
        <w:rPr>
          <w:sz w:val="28"/>
          <w:szCs w:val="28"/>
          <w:cs/>
        </w:rPr>
        <w:tab/>
      </w:r>
      <w:bookmarkStart w:id="0" w:name="_Hlk159922201"/>
      <w:r w:rsidRPr="00BB3D10">
        <w:rPr>
          <w:sz w:val="28"/>
          <w:szCs w:val="28"/>
          <w:cs/>
        </w:rPr>
        <w:t xml:space="preserve"> </w:t>
      </w:r>
      <w:r w:rsidR="00DA57AE" w:rsidRPr="00DA57AE">
        <w:rPr>
          <w:sz w:val="28"/>
          <w:szCs w:val="28"/>
          <w:cs/>
        </w:rPr>
        <w:t>หน่วย : บาท</w:t>
      </w:r>
      <w:r w:rsidRPr="00BB3D10">
        <w:rPr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tbl>
      <w:tblPr>
        <w:tblStyle w:val="6"/>
        <w:tblW w:w="14743" w:type="dxa"/>
        <w:tblInd w:w="-431" w:type="dxa"/>
        <w:tblLook w:val="04A0" w:firstRow="1" w:lastRow="0" w:firstColumn="1" w:lastColumn="0" w:noHBand="0" w:noVBand="1"/>
      </w:tblPr>
      <w:tblGrid>
        <w:gridCol w:w="5387"/>
        <w:gridCol w:w="2067"/>
        <w:gridCol w:w="2360"/>
        <w:gridCol w:w="1952"/>
        <w:gridCol w:w="1844"/>
        <w:gridCol w:w="1133"/>
      </w:tblGrid>
      <w:tr w:rsidR="00DA57AE" w:rsidRPr="00DA57AE" w14:paraId="14A14076" w14:textId="77777777" w:rsidTr="003660AC">
        <w:trPr>
          <w:cantSplit/>
          <w:trHeight w:val="249"/>
          <w:tblHeader/>
        </w:trPr>
        <w:tc>
          <w:tcPr>
            <w:tcW w:w="5387" w:type="dxa"/>
            <w:vMerge w:val="restart"/>
            <w:shd w:val="clear" w:color="auto" w:fill="DEEAF6" w:themeFill="accent1" w:themeFillTint="33"/>
            <w:vAlign w:val="center"/>
          </w:tcPr>
          <w:p w14:paraId="2B9C6465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067" w:type="dxa"/>
            <w:vMerge w:val="restart"/>
            <w:shd w:val="clear" w:color="auto" w:fill="DEEAF6" w:themeFill="accent1" w:themeFillTint="33"/>
          </w:tcPr>
          <w:p w14:paraId="29C43E8D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DA57AE">
              <w:rPr>
                <w:b/>
                <w:bCs/>
                <w:sz w:val="28"/>
                <w:szCs w:val="28"/>
              </w:rPr>
              <w:t xml:space="preserve">2565 </w:t>
            </w:r>
          </w:p>
          <w:p w14:paraId="68A0621D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>(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2360" w:type="dxa"/>
            <w:vMerge w:val="restart"/>
            <w:shd w:val="clear" w:color="auto" w:fill="DEEAF6" w:themeFill="accent1" w:themeFillTint="33"/>
          </w:tcPr>
          <w:p w14:paraId="6BE0E9E5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DA57AE">
              <w:rPr>
                <w:b/>
                <w:bCs/>
                <w:sz w:val="28"/>
                <w:szCs w:val="28"/>
              </w:rPr>
              <w:t xml:space="preserve">2566 </w:t>
            </w:r>
          </w:p>
          <w:p w14:paraId="2E79DD98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DA57AE">
              <w:rPr>
                <w:b/>
                <w:bCs/>
                <w:sz w:val="28"/>
                <w:szCs w:val="28"/>
              </w:rPr>
              <w:t>(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1952" w:type="dxa"/>
            <w:vMerge w:val="restart"/>
            <w:shd w:val="clear" w:color="auto" w:fill="DEEAF6" w:themeFill="accent1" w:themeFillTint="33"/>
          </w:tcPr>
          <w:p w14:paraId="1436DD2C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 </w:t>
            </w:r>
            <w:r w:rsidRPr="00DA57AE">
              <w:rPr>
                <w:b/>
                <w:bCs/>
                <w:sz w:val="28"/>
                <w:szCs w:val="28"/>
              </w:rPr>
              <w:t>2567       (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  <w:vAlign w:val="center"/>
          </w:tcPr>
          <w:p w14:paraId="17CFA95E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เปรียบเทียบ (</w:t>
            </w:r>
            <w:r w:rsidRPr="00DA57AE">
              <w:rPr>
                <w:b/>
                <w:bCs/>
                <w:sz w:val="28"/>
                <w:szCs w:val="28"/>
              </w:rPr>
              <w:t xml:space="preserve">2)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และ </w:t>
            </w:r>
            <w:r w:rsidRPr="00DA57AE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4B24D0" w:rsidRPr="00DA57AE" w14:paraId="07B7C4B7" w14:textId="77777777" w:rsidTr="003660AC">
        <w:trPr>
          <w:cantSplit/>
          <w:trHeight w:val="400"/>
          <w:tblHeader/>
        </w:trPr>
        <w:tc>
          <w:tcPr>
            <w:tcW w:w="5387" w:type="dxa"/>
            <w:vMerge/>
            <w:shd w:val="clear" w:color="auto" w:fill="DEEAF6" w:themeFill="accent1" w:themeFillTint="33"/>
          </w:tcPr>
          <w:p w14:paraId="0932A305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/>
            <w:shd w:val="clear" w:color="auto" w:fill="DEEAF6" w:themeFill="accent1" w:themeFillTint="33"/>
          </w:tcPr>
          <w:p w14:paraId="76A4BA79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vMerge/>
            <w:shd w:val="clear" w:color="auto" w:fill="DEEAF6" w:themeFill="accent1" w:themeFillTint="33"/>
          </w:tcPr>
          <w:p w14:paraId="2892B4FC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  <w:shd w:val="clear" w:color="auto" w:fill="DEEAF6" w:themeFill="accent1" w:themeFillTint="33"/>
          </w:tcPr>
          <w:p w14:paraId="1F35F94C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DEEAF6" w:themeFill="accent1" w:themeFillTint="33"/>
          </w:tcPr>
          <w:p w14:paraId="74A9929A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เพิ่มขึ้น/ลดลง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286A0E6A" w14:textId="77777777" w:rsidR="00DA57AE" w:rsidRPr="00DA57AE" w:rsidRDefault="00DA57AE" w:rsidP="00DA57A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312714" w:rsidRPr="00DA57AE" w14:paraId="4648F5B4" w14:textId="77777777" w:rsidTr="003660AC">
        <w:trPr>
          <w:trHeight w:val="416"/>
        </w:trPr>
        <w:tc>
          <w:tcPr>
            <w:tcW w:w="5387" w:type="dxa"/>
            <w:shd w:val="clear" w:color="auto" w:fill="FFE599" w:themeFill="accent4" w:themeFillTint="66"/>
          </w:tcPr>
          <w:p w14:paraId="3002498B" w14:textId="25487C7A" w:rsidR="00312714" w:rsidRPr="00DA57AE" w:rsidRDefault="00312714" w:rsidP="00312714">
            <w:pPr>
              <w:rPr>
                <w:b/>
                <w:bCs/>
                <w:sz w:val="28"/>
                <w:szCs w:val="28"/>
              </w:rPr>
            </w:pPr>
            <w:r w:rsidRPr="00DA57AE">
              <w:rPr>
                <w:b/>
                <w:bCs/>
              </w:rPr>
              <w:t xml:space="preserve">1. </w:t>
            </w:r>
            <w:r w:rsidRPr="00DA57AE">
              <w:rPr>
                <w:rFonts w:hint="cs"/>
                <w:b/>
                <w:bCs/>
                <w:cs/>
              </w:rPr>
              <w:t xml:space="preserve">รายรับรวมทั้งสิ้น </w:t>
            </w:r>
            <w:r w:rsidRPr="00DA57AE">
              <w:t>(1.1</w:t>
            </w:r>
            <w:r w:rsidRPr="00DA57AE">
              <w:rPr>
                <w:rFonts w:hint="cs"/>
                <w:cs/>
              </w:rPr>
              <w:t xml:space="preserve">+ </w:t>
            </w:r>
            <w:r w:rsidRPr="00DA57AE">
              <w:t>1.2</w:t>
            </w:r>
            <w:r w:rsidRPr="00DA57AE">
              <w:rPr>
                <w:rFonts w:hint="cs"/>
                <w:cs/>
              </w:rPr>
              <w:t>+</w:t>
            </w:r>
            <w:r w:rsidRPr="00DA57AE">
              <w:t>1.3)</w:t>
            </w:r>
          </w:p>
        </w:tc>
        <w:tc>
          <w:tcPr>
            <w:tcW w:w="2067" w:type="dxa"/>
            <w:shd w:val="clear" w:color="auto" w:fill="FFE599" w:themeFill="accent4" w:themeFillTint="66"/>
          </w:tcPr>
          <w:p w14:paraId="62CC21A6" w14:textId="54B4CFBC" w:rsidR="00312714" w:rsidRPr="00312714" w:rsidRDefault="00312714" w:rsidP="00312714">
            <w:pPr>
              <w:jc w:val="right"/>
              <w:rPr>
                <w:b/>
                <w:bCs/>
                <w:sz w:val="28"/>
                <w:szCs w:val="28"/>
              </w:rPr>
            </w:pPr>
            <w:r w:rsidRPr="00312714">
              <w:rPr>
                <w:b/>
                <w:bCs/>
              </w:rPr>
              <w:t xml:space="preserve"> 1,340,269,375.46 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14:paraId="4C33DA6F" w14:textId="0369BA11" w:rsidR="00312714" w:rsidRPr="00312714" w:rsidRDefault="00312714" w:rsidP="00312714">
            <w:pPr>
              <w:jc w:val="right"/>
              <w:rPr>
                <w:b/>
                <w:bCs/>
                <w:sz w:val="28"/>
                <w:szCs w:val="28"/>
              </w:rPr>
            </w:pPr>
            <w:r w:rsidRPr="00312714">
              <w:rPr>
                <w:b/>
                <w:bCs/>
              </w:rPr>
              <w:t xml:space="preserve"> 1,400,695,096.29 </w:t>
            </w:r>
          </w:p>
        </w:tc>
        <w:tc>
          <w:tcPr>
            <w:tcW w:w="1952" w:type="dxa"/>
            <w:shd w:val="clear" w:color="auto" w:fill="FFE599" w:themeFill="accent4" w:themeFillTint="66"/>
          </w:tcPr>
          <w:p w14:paraId="7C4FBB33" w14:textId="2B385B9A" w:rsidR="00312714" w:rsidRPr="00312714" w:rsidRDefault="00312714" w:rsidP="00312714">
            <w:pPr>
              <w:jc w:val="right"/>
              <w:rPr>
                <w:b/>
                <w:bCs/>
                <w:sz w:val="28"/>
                <w:szCs w:val="28"/>
              </w:rPr>
            </w:pPr>
            <w:r w:rsidRPr="00312714">
              <w:rPr>
                <w:b/>
                <w:bCs/>
              </w:rPr>
              <w:t xml:space="preserve">1,519,570,100.00 </w:t>
            </w:r>
          </w:p>
        </w:tc>
        <w:tc>
          <w:tcPr>
            <w:tcW w:w="1844" w:type="dxa"/>
            <w:shd w:val="clear" w:color="auto" w:fill="FFE599" w:themeFill="accent4" w:themeFillTint="66"/>
          </w:tcPr>
          <w:p w14:paraId="19CD7C6E" w14:textId="284C1C11" w:rsidR="00312714" w:rsidRPr="00312714" w:rsidRDefault="00312714" w:rsidP="00312714">
            <w:pPr>
              <w:jc w:val="right"/>
              <w:rPr>
                <w:b/>
                <w:bCs/>
                <w:sz w:val="28"/>
                <w:szCs w:val="28"/>
              </w:rPr>
            </w:pPr>
            <w:r w:rsidRPr="00312714">
              <w:rPr>
                <w:b/>
                <w:bCs/>
              </w:rPr>
              <w:t xml:space="preserve"> 118,875,003.71 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14:paraId="7B2B46D3" w14:textId="6E96D362" w:rsidR="00312714" w:rsidRPr="00312714" w:rsidRDefault="00312714" w:rsidP="00312714">
            <w:pPr>
              <w:jc w:val="right"/>
              <w:rPr>
                <w:b/>
                <w:bCs/>
                <w:sz w:val="28"/>
                <w:szCs w:val="28"/>
              </w:rPr>
            </w:pPr>
            <w:r w:rsidRPr="00312714">
              <w:rPr>
                <w:b/>
                <w:bCs/>
              </w:rPr>
              <w:t>8.49</w:t>
            </w:r>
          </w:p>
        </w:tc>
      </w:tr>
      <w:tr w:rsidR="00B836B5" w:rsidRPr="00DA57AE" w14:paraId="14959437" w14:textId="77777777" w:rsidTr="003660AC">
        <w:trPr>
          <w:trHeight w:val="416"/>
        </w:trPr>
        <w:tc>
          <w:tcPr>
            <w:tcW w:w="5387" w:type="dxa"/>
          </w:tcPr>
          <w:p w14:paraId="7806C757" w14:textId="77777777" w:rsidR="00B836B5" w:rsidRPr="00DA57AE" w:rsidRDefault="00B836B5" w:rsidP="00B836B5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1.1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รายได้จัดเก็บเอง</w:t>
            </w:r>
          </w:p>
          <w:p w14:paraId="371A435A" w14:textId="77777777" w:rsidR="00B836B5" w:rsidRPr="00DA57AE" w:rsidRDefault="00B836B5" w:rsidP="00B836B5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(1)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หมวดภาษีอากร</w:t>
            </w:r>
          </w:p>
          <w:p w14:paraId="05969928" w14:textId="77777777" w:rsidR="00B836B5" w:rsidRPr="00DA57AE" w:rsidRDefault="00B836B5" w:rsidP="00B836B5">
            <w:pPr>
              <w:ind w:firstLine="313"/>
              <w:rPr>
                <w:sz w:val="28"/>
                <w:szCs w:val="28"/>
                <w:cs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(2)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หมวดค่าธรรมเนียม ค่าปรับและใบอนุญาต</w:t>
            </w:r>
          </w:p>
          <w:p w14:paraId="7D7E559D" w14:textId="77777777" w:rsidR="00B836B5" w:rsidRPr="00DA57AE" w:rsidRDefault="00B836B5" w:rsidP="00B836B5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(3)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หมวดรายได้จากทรัพย์สิน</w:t>
            </w:r>
          </w:p>
          <w:p w14:paraId="72A7702D" w14:textId="77777777" w:rsidR="00B836B5" w:rsidRPr="00DA57AE" w:rsidRDefault="00B836B5" w:rsidP="00B836B5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(4)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หมวดรายได้เบ็ดเตล็ด</w:t>
            </w:r>
          </w:p>
          <w:p w14:paraId="1C877033" w14:textId="77777777" w:rsidR="00B836B5" w:rsidRPr="00DA57AE" w:rsidRDefault="00B836B5" w:rsidP="00B836B5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(5)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2067" w:type="dxa"/>
          </w:tcPr>
          <w:p w14:paraId="3E1E4143" w14:textId="77777777" w:rsidR="00FB31EF" w:rsidRDefault="00FB31EF" w:rsidP="00B836B5">
            <w:pPr>
              <w:jc w:val="right"/>
              <w:rPr>
                <w:sz w:val="28"/>
                <w:szCs w:val="28"/>
              </w:rPr>
            </w:pPr>
          </w:p>
          <w:p w14:paraId="3E3897AC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186,056,559.63 </w:t>
            </w:r>
          </w:p>
          <w:p w14:paraId="1C1F852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29,087,016.99 </w:t>
            </w:r>
          </w:p>
          <w:p w14:paraId="00437FE3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35,020,186.44 </w:t>
            </w:r>
          </w:p>
          <w:p w14:paraId="388DD7B8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8,920,513.28 </w:t>
            </w:r>
          </w:p>
          <w:p w14:paraId="12E82621" w14:textId="00D4A630" w:rsidR="00B836B5" w:rsidRPr="00DA57AE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19,513.00 </w:t>
            </w:r>
            <w:r w:rsidR="00B836B5" w:rsidRPr="00B836B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0" w:type="dxa"/>
          </w:tcPr>
          <w:p w14:paraId="41BEFB0C" w14:textId="77777777" w:rsidR="00B836B5" w:rsidRDefault="00B836B5" w:rsidP="00B836B5">
            <w:pPr>
              <w:jc w:val="right"/>
              <w:rPr>
                <w:sz w:val="28"/>
                <w:szCs w:val="28"/>
              </w:rPr>
            </w:pPr>
            <w:r w:rsidRPr="00B836B5">
              <w:rPr>
                <w:sz w:val="28"/>
                <w:szCs w:val="28"/>
              </w:rPr>
              <w:t xml:space="preserve"> </w:t>
            </w:r>
          </w:p>
          <w:p w14:paraId="0329F67E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192,005,009.71 </w:t>
            </w:r>
          </w:p>
          <w:p w14:paraId="7BE1ED5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39,850,454.14 </w:t>
            </w:r>
          </w:p>
          <w:p w14:paraId="255A9A25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41,754,418.42 </w:t>
            </w:r>
          </w:p>
          <w:p w14:paraId="1FD833C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7,982,359.67 </w:t>
            </w:r>
          </w:p>
          <w:p w14:paraId="6F0B6C0B" w14:textId="4446B421" w:rsidR="00B836B5" w:rsidRPr="00DA57AE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20,890.00 </w:t>
            </w:r>
            <w:r w:rsidR="00B836B5" w:rsidRPr="00B8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</w:tcPr>
          <w:p w14:paraId="7D5E6D71" w14:textId="77777777" w:rsidR="00B836B5" w:rsidRDefault="00B836B5" w:rsidP="00B836B5">
            <w:pPr>
              <w:jc w:val="right"/>
              <w:rPr>
                <w:sz w:val="28"/>
                <w:szCs w:val="28"/>
              </w:rPr>
            </w:pPr>
            <w:r w:rsidRPr="00B836B5">
              <w:rPr>
                <w:sz w:val="28"/>
                <w:szCs w:val="28"/>
              </w:rPr>
              <w:t xml:space="preserve"> </w:t>
            </w:r>
          </w:p>
          <w:p w14:paraId="12896282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198,963,800.00 </w:t>
            </w:r>
          </w:p>
          <w:p w14:paraId="3B94C422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38,560,400.00 </w:t>
            </w:r>
          </w:p>
          <w:p w14:paraId="55351AF3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42,994,100.00 </w:t>
            </w:r>
          </w:p>
          <w:p w14:paraId="7157CADE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12,487,700.00 </w:t>
            </w:r>
          </w:p>
          <w:p w14:paraId="243CDAB5" w14:textId="500EAABF" w:rsidR="00B836B5" w:rsidRPr="00DA57AE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80,000.00 </w:t>
            </w:r>
            <w:r w:rsidR="00B836B5" w:rsidRPr="00B8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5BF95ACB" w14:textId="77777777" w:rsidR="00B836B5" w:rsidRDefault="00B836B5" w:rsidP="00B836B5">
            <w:pPr>
              <w:jc w:val="right"/>
              <w:rPr>
                <w:sz w:val="28"/>
                <w:szCs w:val="28"/>
              </w:rPr>
            </w:pPr>
            <w:r w:rsidRPr="00B836B5">
              <w:rPr>
                <w:sz w:val="28"/>
                <w:szCs w:val="28"/>
              </w:rPr>
              <w:t xml:space="preserve"> </w:t>
            </w:r>
          </w:p>
          <w:p w14:paraId="3EFE53BD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6,958,790.29 </w:t>
            </w:r>
          </w:p>
          <w:p w14:paraId="3DDF4F87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-1,290,054.14 </w:t>
            </w:r>
          </w:p>
          <w:p w14:paraId="3AFACE07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1,239,681.58 </w:t>
            </w:r>
          </w:p>
          <w:p w14:paraId="42BEB02B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4,505,340.33 </w:t>
            </w:r>
          </w:p>
          <w:p w14:paraId="4D9F1D35" w14:textId="2879425B" w:rsidR="00B836B5" w:rsidRPr="00DA57AE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59,110.00 </w:t>
            </w:r>
            <w:r w:rsidR="00B836B5" w:rsidRPr="00B8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14:paraId="5DCB3F33" w14:textId="77777777" w:rsidR="00B836B5" w:rsidRDefault="00B836B5" w:rsidP="00B836B5">
            <w:pPr>
              <w:jc w:val="right"/>
              <w:rPr>
                <w:sz w:val="28"/>
                <w:szCs w:val="28"/>
              </w:rPr>
            </w:pPr>
          </w:p>
          <w:p w14:paraId="2D633EF3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3.62</w:t>
            </w:r>
          </w:p>
          <w:p w14:paraId="5372CCAA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-3.24</w:t>
            </w:r>
          </w:p>
          <w:p w14:paraId="76226E2C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2.97</w:t>
            </w:r>
          </w:p>
          <w:p w14:paraId="21E974B7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56.44</w:t>
            </w:r>
          </w:p>
          <w:p w14:paraId="6C3050B8" w14:textId="142F4528" w:rsidR="00B836B5" w:rsidRPr="00DA57AE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282.96</w:t>
            </w:r>
          </w:p>
        </w:tc>
      </w:tr>
      <w:tr w:rsidR="00FB31EF" w:rsidRPr="00DA57AE" w14:paraId="7309168C" w14:textId="77777777" w:rsidTr="003660AC">
        <w:trPr>
          <w:trHeight w:val="416"/>
        </w:trPr>
        <w:tc>
          <w:tcPr>
            <w:tcW w:w="5387" w:type="dxa"/>
            <w:shd w:val="clear" w:color="auto" w:fill="D5DCE4" w:themeFill="text2" w:themeFillTint="33"/>
          </w:tcPr>
          <w:p w14:paraId="4963AEB6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</w:rPr>
              <w:t xml:space="preserve">   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รวมรายได้จัดเก็บเอง</w:t>
            </w:r>
          </w:p>
        </w:tc>
        <w:tc>
          <w:tcPr>
            <w:tcW w:w="2067" w:type="dxa"/>
            <w:shd w:val="clear" w:color="auto" w:fill="D5DCE4" w:themeFill="text2" w:themeFillTint="33"/>
          </w:tcPr>
          <w:p w14:paraId="103266D1" w14:textId="00B2604D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259,103,789.34 </w:t>
            </w:r>
          </w:p>
        </w:tc>
        <w:tc>
          <w:tcPr>
            <w:tcW w:w="2360" w:type="dxa"/>
            <w:shd w:val="clear" w:color="auto" w:fill="D5DCE4" w:themeFill="text2" w:themeFillTint="33"/>
          </w:tcPr>
          <w:p w14:paraId="789F2C93" w14:textId="562515CE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281,613,131.94 </w:t>
            </w:r>
          </w:p>
        </w:tc>
        <w:tc>
          <w:tcPr>
            <w:tcW w:w="1952" w:type="dxa"/>
            <w:shd w:val="clear" w:color="auto" w:fill="D5DCE4" w:themeFill="text2" w:themeFillTint="33"/>
          </w:tcPr>
          <w:p w14:paraId="0D7DFCA4" w14:textId="27756DC9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293,086,000.00 </w:t>
            </w:r>
          </w:p>
        </w:tc>
        <w:tc>
          <w:tcPr>
            <w:tcW w:w="1844" w:type="dxa"/>
            <w:shd w:val="clear" w:color="auto" w:fill="D5DCE4" w:themeFill="text2" w:themeFillTint="33"/>
          </w:tcPr>
          <w:p w14:paraId="3551CF29" w14:textId="5F017E60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11,472,868.06 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14:paraId="1E85187C" w14:textId="575A1838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4.07</w:t>
            </w:r>
          </w:p>
        </w:tc>
      </w:tr>
      <w:tr w:rsidR="00FB31EF" w:rsidRPr="00DA57AE" w14:paraId="4FAF9FF1" w14:textId="77777777" w:rsidTr="003660AC">
        <w:trPr>
          <w:trHeight w:val="416"/>
        </w:trPr>
        <w:tc>
          <w:tcPr>
            <w:tcW w:w="5387" w:type="dxa"/>
          </w:tcPr>
          <w:p w14:paraId="3EB30055" w14:textId="77777777" w:rsidR="00FB31EF" w:rsidRPr="00DA57AE" w:rsidRDefault="00FB31EF" w:rsidP="00FB31EF">
            <w:pPr>
              <w:tabs>
                <w:tab w:val="left" w:pos="239"/>
              </w:tabs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1.2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  <w:p w14:paraId="74207FF0" w14:textId="77777777" w:rsidR="00FB31EF" w:rsidRPr="00DA57AE" w:rsidRDefault="00FB31EF" w:rsidP="00FB31EF">
            <w:pPr>
              <w:ind w:firstLine="460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A57AE">
              <w:rPr>
                <w:sz w:val="28"/>
                <w:szCs w:val="28"/>
              </w:rPr>
              <w:t xml:space="preserve">(1)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2067" w:type="dxa"/>
          </w:tcPr>
          <w:p w14:paraId="4D673D08" w14:textId="77777777" w:rsid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</w:t>
            </w:r>
          </w:p>
          <w:p w14:paraId="1DD909D5" w14:textId="57074823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466,996,492.12 </w:t>
            </w:r>
          </w:p>
        </w:tc>
        <w:tc>
          <w:tcPr>
            <w:tcW w:w="2360" w:type="dxa"/>
          </w:tcPr>
          <w:p w14:paraId="0793A182" w14:textId="77777777" w:rsidR="00FB31EF" w:rsidRDefault="00FB31EF" w:rsidP="00FB31EF">
            <w:pPr>
              <w:jc w:val="right"/>
              <w:rPr>
                <w:sz w:val="28"/>
                <w:szCs w:val="28"/>
              </w:rPr>
            </w:pPr>
          </w:p>
          <w:p w14:paraId="2A5AFCBC" w14:textId="0C9D3F57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490,379,364.35 </w:t>
            </w:r>
          </w:p>
        </w:tc>
        <w:tc>
          <w:tcPr>
            <w:tcW w:w="1952" w:type="dxa"/>
          </w:tcPr>
          <w:p w14:paraId="4DD19A49" w14:textId="77777777" w:rsidR="00FB31EF" w:rsidRDefault="00FB31EF" w:rsidP="00FB31EF">
            <w:pPr>
              <w:jc w:val="right"/>
              <w:rPr>
                <w:sz w:val="28"/>
                <w:szCs w:val="28"/>
              </w:rPr>
            </w:pPr>
          </w:p>
          <w:p w14:paraId="7F9E6F4A" w14:textId="45A7B4D8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488,600,000.00 </w:t>
            </w:r>
          </w:p>
        </w:tc>
        <w:tc>
          <w:tcPr>
            <w:tcW w:w="1844" w:type="dxa"/>
          </w:tcPr>
          <w:p w14:paraId="38526EDB" w14:textId="77777777" w:rsidR="00FB31EF" w:rsidRDefault="00FB31EF" w:rsidP="00FB31EF">
            <w:pPr>
              <w:jc w:val="right"/>
              <w:rPr>
                <w:sz w:val="28"/>
                <w:szCs w:val="28"/>
              </w:rPr>
            </w:pPr>
          </w:p>
          <w:p w14:paraId="7C207685" w14:textId="7D18B7DC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-1,779,364.35 </w:t>
            </w:r>
          </w:p>
        </w:tc>
        <w:tc>
          <w:tcPr>
            <w:tcW w:w="1133" w:type="dxa"/>
          </w:tcPr>
          <w:p w14:paraId="64C7BCF8" w14:textId="77777777" w:rsidR="00FB31EF" w:rsidRDefault="00FB31EF" w:rsidP="00FB31EF">
            <w:pPr>
              <w:jc w:val="right"/>
              <w:rPr>
                <w:sz w:val="28"/>
                <w:szCs w:val="28"/>
              </w:rPr>
            </w:pPr>
          </w:p>
          <w:p w14:paraId="046FCA46" w14:textId="4D738BD1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-0.36</w:t>
            </w:r>
          </w:p>
        </w:tc>
      </w:tr>
      <w:tr w:rsidR="00FB31EF" w:rsidRPr="00DA57AE" w14:paraId="32545B0F" w14:textId="77777777" w:rsidTr="003660AC">
        <w:trPr>
          <w:trHeight w:val="416"/>
        </w:trPr>
        <w:tc>
          <w:tcPr>
            <w:tcW w:w="5387" w:type="dxa"/>
            <w:shd w:val="clear" w:color="auto" w:fill="D5DCE4" w:themeFill="text2" w:themeFillTint="33"/>
          </w:tcPr>
          <w:p w14:paraId="1F97C974" w14:textId="77777777" w:rsidR="00FB31EF" w:rsidRPr="00DA57AE" w:rsidRDefault="00FB31EF" w:rsidP="00FB31EF">
            <w:pPr>
              <w:tabs>
                <w:tab w:val="left" w:pos="239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067" w:type="dxa"/>
            <w:shd w:val="clear" w:color="auto" w:fill="D5DCE4" w:themeFill="text2" w:themeFillTint="33"/>
          </w:tcPr>
          <w:p w14:paraId="1D182602" w14:textId="350A5B2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466,996,492.12 </w:t>
            </w:r>
          </w:p>
        </w:tc>
        <w:tc>
          <w:tcPr>
            <w:tcW w:w="2360" w:type="dxa"/>
            <w:shd w:val="clear" w:color="auto" w:fill="D5DCE4" w:themeFill="text2" w:themeFillTint="33"/>
          </w:tcPr>
          <w:p w14:paraId="4276DD6A" w14:textId="6956F221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490,379,364.35 </w:t>
            </w:r>
          </w:p>
        </w:tc>
        <w:tc>
          <w:tcPr>
            <w:tcW w:w="1952" w:type="dxa"/>
            <w:shd w:val="clear" w:color="auto" w:fill="D5DCE4" w:themeFill="text2" w:themeFillTint="33"/>
          </w:tcPr>
          <w:p w14:paraId="6518F84F" w14:textId="0A4B8554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488,600,000.00 </w:t>
            </w:r>
          </w:p>
        </w:tc>
        <w:tc>
          <w:tcPr>
            <w:tcW w:w="1844" w:type="dxa"/>
            <w:shd w:val="clear" w:color="auto" w:fill="D5DCE4" w:themeFill="text2" w:themeFillTint="33"/>
          </w:tcPr>
          <w:p w14:paraId="09FACF83" w14:textId="0E4690CE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-1,779,364.35 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14:paraId="75F77BC6" w14:textId="442DE589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-0.36</w:t>
            </w:r>
          </w:p>
        </w:tc>
      </w:tr>
      <w:tr w:rsidR="00A9524B" w:rsidRPr="00DA57AE" w14:paraId="0C9138DC" w14:textId="77777777" w:rsidTr="003660AC">
        <w:trPr>
          <w:trHeight w:val="416"/>
        </w:trPr>
        <w:tc>
          <w:tcPr>
            <w:tcW w:w="5387" w:type="dxa"/>
          </w:tcPr>
          <w:p w14:paraId="6936194D" w14:textId="77777777" w:rsidR="00A9524B" w:rsidRPr="00DA57AE" w:rsidRDefault="00A9524B" w:rsidP="00A9524B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1.3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รายได้ที่รัฐบาลอุดหนุนให้องค์กรปกครองส่วนท้องถิ่น</w:t>
            </w:r>
            <w:r w:rsidRPr="00DA57A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758A6B" w14:textId="77777777" w:rsidR="00A9524B" w:rsidRPr="00DA57AE" w:rsidRDefault="00A9524B" w:rsidP="00A9524B">
            <w:pPr>
              <w:tabs>
                <w:tab w:val="left" w:pos="239"/>
              </w:tabs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     (</w:t>
            </w:r>
            <w:r w:rsidRPr="00DA57AE">
              <w:rPr>
                <w:sz w:val="28"/>
                <w:szCs w:val="28"/>
              </w:rPr>
              <w:t xml:space="preserve">1) </w:t>
            </w:r>
            <w:r w:rsidRPr="00DA57AE">
              <w:rPr>
                <w:rFonts w:hint="cs"/>
                <w:sz w:val="28"/>
                <w:szCs w:val="28"/>
                <w:cs/>
              </w:rPr>
              <w:t>หมวดเงินอุดหนุน)</w:t>
            </w:r>
          </w:p>
        </w:tc>
        <w:tc>
          <w:tcPr>
            <w:tcW w:w="2067" w:type="dxa"/>
          </w:tcPr>
          <w:p w14:paraId="74EB28D0" w14:textId="77777777" w:rsidR="00A9524B" w:rsidRDefault="00A9524B" w:rsidP="00A9524B">
            <w:pPr>
              <w:jc w:val="right"/>
              <w:rPr>
                <w:sz w:val="28"/>
                <w:szCs w:val="28"/>
              </w:rPr>
            </w:pPr>
          </w:p>
          <w:p w14:paraId="474C16D8" w14:textId="6C578737" w:rsidR="00A9524B" w:rsidRPr="00A9524B" w:rsidRDefault="00A9524B" w:rsidP="00A9524B">
            <w:pPr>
              <w:jc w:val="right"/>
              <w:rPr>
                <w:b/>
                <w:bCs/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 xml:space="preserve"> 614,169,094.00 </w:t>
            </w:r>
          </w:p>
        </w:tc>
        <w:tc>
          <w:tcPr>
            <w:tcW w:w="2360" w:type="dxa"/>
          </w:tcPr>
          <w:p w14:paraId="45D9E4F5" w14:textId="77777777" w:rsidR="00A9524B" w:rsidRDefault="00A9524B" w:rsidP="00A9524B">
            <w:pPr>
              <w:jc w:val="right"/>
              <w:rPr>
                <w:sz w:val="28"/>
                <w:szCs w:val="28"/>
              </w:rPr>
            </w:pPr>
          </w:p>
          <w:p w14:paraId="4D152C7E" w14:textId="7C8999B0" w:rsidR="00A9524B" w:rsidRPr="00A9524B" w:rsidRDefault="00A9524B" w:rsidP="00A9524B">
            <w:pPr>
              <w:jc w:val="right"/>
              <w:rPr>
                <w:b/>
                <w:bCs/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 xml:space="preserve"> 628,702,600.00 </w:t>
            </w:r>
          </w:p>
        </w:tc>
        <w:tc>
          <w:tcPr>
            <w:tcW w:w="1952" w:type="dxa"/>
          </w:tcPr>
          <w:p w14:paraId="266721A1" w14:textId="77777777" w:rsidR="00A9524B" w:rsidRDefault="00A9524B" w:rsidP="00A9524B">
            <w:pPr>
              <w:jc w:val="right"/>
              <w:rPr>
                <w:sz w:val="28"/>
                <w:szCs w:val="28"/>
              </w:rPr>
            </w:pPr>
          </w:p>
          <w:p w14:paraId="4058B750" w14:textId="533153C2" w:rsidR="00A9524B" w:rsidRPr="00A9524B" w:rsidRDefault="00A9524B" w:rsidP="00A9524B">
            <w:pPr>
              <w:jc w:val="right"/>
              <w:rPr>
                <w:b/>
                <w:bCs/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 xml:space="preserve"> 737,884,100.00 </w:t>
            </w:r>
          </w:p>
        </w:tc>
        <w:tc>
          <w:tcPr>
            <w:tcW w:w="1844" w:type="dxa"/>
          </w:tcPr>
          <w:p w14:paraId="5AFD8596" w14:textId="77777777" w:rsidR="00A9524B" w:rsidRDefault="00A9524B" w:rsidP="00A9524B">
            <w:pPr>
              <w:jc w:val="right"/>
              <w:rPr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 xml:space="preserve"> </w:t>
            </w:r>
          </w:p>
          <w:p w14:paraId="267D543A" w14:textId="5D81E365" w:rsidR="00A9524B" w:rsidRPr="00A9524B" w:rsidRDefault="00A9524B" w:rsidP="00A9524B">
            <w:pPr>
              <w:jc w:val="right"/>
              <w:rPr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 xml:space="preserve">109,181,500.00 </w:t>
            </w:r>
          </w:p>
        </w:tc>
        <w:tc>
          <w:tcPr>
            <w:tcW w:w="1133" w:type="dxa"/>
          </w:tcPr>
          <w:p w14:paraId="0FE15A4F" w14:textId="77777777" w:rsidR="00A9524B" w:rsidRDefault="00A9524B" w:rsidP="00A9524B">
            <w:pPr>
              <w:jc w:val="right"/>
              <w:rPr>
                <w:sz w:val="28"/>
                <w:szCs w:val="28"/>
              </w:rPr>
            </w:pPr>
          </w:p>
          <w:p w14:paraId="3114F895" w14:textId="4AFABAE9" w:rsidR="00A9524B" w:rsidRPr="00A9524B" w:rsidRDefault="00A9524B" w:rsidP="00A9524B">
            <w:pPr>
              <w:jc w:val="right"/>
              <w:rPr>
                <w:sz w:val="28"/>
                <w:szCs w:val="28"/>
              </w:rPr>
            </w:pPr>
            <w:r w:rsidRPr="00A9524B">
              <w:rPr>
                <w:sz w:val="28"/>
                <w:szCs w:val="28"/>
              </w:rPr>
              <w:t>17.37</w:t>
            </w:r>
          </w:p>
        </w:tc>
      </w:tr>
      <w:tr w:rsidR="00FB31EF" w:rsidRPr="00DA57AE" w14:paraId="1ABB3D36" w14:textId="77777777" w:rsidTr="003660AC">
        <w:trPr>
          <w:trHeight w:val="416"/>
        </w:trPr>
        <w:tc>
          <w:tcPr>
            <w:tcW w:w="5387" w:type="dxa"/>
            <w:shd w:val="clear" w:color="auto" w:fill="D5DCE4" w:themeFill="text2" w:themeFillTint="33"/>
          </w:tcPr>
          <w:p w14:paraId="3A3F0366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</w:rPr>
            </w:pPr>
            <w:r w:rsidRPr="00DA57AE">
              <w:rPr>
                <w:b/>
                <w:bCs/>
              </w:rPr>
              <w:t xml:space="preserve">  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067" w:type="dxa"/>
            <w:shd w:val="clear" w:color="auto" w:fill="D5DCE4" w:themeFill="text2" w:themeFillTint="33"/>
          </w:tcPr>
          <w:p w14:paraId="1E7231BB" w14:textId="7D94F793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614,169,094.00 </w:t>
            </w:r>
          </w:p>
        </w:tc>
        <w:tc>
          <w:tcPr>
            <w:tcW w:w="2360" w:type="dxa"/>
            <w:shd w:val="clear" w:color="auto" w:fill="D5DCE4" w:themeFill="text2" w:themeFillTint="33"/>
          </w:tcPr>
          <w:p w14:paraId="1DEA85F6" w14:textId="56EAC29B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628,702,600.00 </w:t>
            </w:r>
          </w:p>
        </w:tc>
        <w:tc>
          <w:tcPr>
            <w:tcW w:w="1952" w:type="dxa"/>
            <w:shd w:val="clear" w:color="auto" w:fill="D5DCE4" w:themeFill="text2" w:themeFillTint="33"/>
          </w:tcPr>
          <w:p w14:paraId="4921FC98" w14:textId="0738860F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737,884,100.00 </w:t>
            </w:r>
          </w:p>
        </w:tc>
        <w:tc>
          <w:tcPr>
            <w:tcW w:w="1844" w:type="dxa"/>
            <w:shd w:val="clear" w:color="auto" w:fill="D5DCE4" w:themeFill="text2" w:themeFillTint="33"/>
          </w:tcPr>
          <w:p w14:paraId="37E41EF9" w14:textId="08D38A86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109,181,500.00 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14:paraId="4585026F" w14:textId="3675DC7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17.37</w:t>
            </w:r>
          </w:p>
        </w:tc>
      </w:tr>
      <w:tr w:rsidR="00FB31EF" w:rsidRPr="00DA57AE" w14:paraId="1E0D5D63" w14:textId="77777777" w:rsidTr="003660AC">
        <w:trPr>
          <w:trHeight w:val="416"/>
        </w:trPr>
        <w:tc>
          <w:tcPr>
            <w:tcW w:w="5387" w:type="dxa"/>
            <w:shd w:val="clear" w:color="auto" w:fill="FFE599" w:themeFill="accent4" w:themeFillTint="66"/>
          </w:tcPr>
          <w:p w14:paraId="1C27EEC7" w14:textId="06C3DF0F" w:rsidR="00FB31EF" w:rsidRPr="00DA57AE" w:rsidRDefault="00FB31EF" w:rsidP="00FB31EF">
            <w:pPr>
              <w:rPr>
                <w:b/>
                <w:bCs/>
              </w:rPr>
            </w:pPr>
            <w:r w:rsidRPr="00DA57AE">
              <w:rPr>
                <w:b/>
                <w:bCs/>
              </w:rPr>
              <w:t xml:space="preserve">2. </w:t>
            </w:r>
            <w:r w:rsidRPr="00DA57AE">
              <w:rPr>
                <w:rFonts w:hint="cs"/>
                <w:b/>
                <w:bCs/>
                <w:cs/>
              </w:rPr>
              <w:t>เงินอุดหนุนที่รัฐบาลให้โดยระบุวัตถุประสงค์</w:t>
            </w:r>
          </w:p>
        </w:tc>
        <w:tc>
          <w:tcPr>
            <w:tcW w:w="2067" w:type="dxa"/>
            <w:shd w:val="clear" w:color="auto" w:fill="FFE599" w:themeFill="accent4" w:themeFillTint="66"/>
          </w:tcPr>
          <w:p w14:paraId="42FFF793" w14:textId="1D2C426B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155,940,506.00 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14:paraId="70C98D7A" w14:textId="0A9BC9A1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165,246,100.00 </w:t>
            </w:r>
          </w:p>
        </w:tc>
        <w:tc>
          <w:tcPr>
            <w:tcW w:w="1952" w:type="dxa"/>
            <w:shd w:val="clear" w:color="auto" w:fill="FFE599" w:themeFill="accent4" w:themeFillTint="66"/>
          </w:tcPr>
          <w:p w14:paraId="7F4581AB" w14:textId="1592D8D1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190,569,600.00 </w:t>
            </w:r>
          </w:p>
        </w:tc>
        <w:tc>
          <w:tcPr>
            <w:tcW w:w="1844" w:type="dxa"/>
            <w:shd w:val="clear" w:color="auto" w:fill="FFE599" w:themeFill="accent4" w:themeFillTint="66"/>
          </w:tcPr>
          <w:p w14:paraId="288C832B" w14:textId="3D948DA9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25,323,500.00 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14:paraId="3190E0D0" w14:textId="070B6E08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15.32</w:t>
            </w:r>
          </w:p>
        </w:tc>
      </w:tr>
      <w:tr w:rsidR="004B24D0" w:rsidRPr="00DA57AE" w14:paraId="3ACB2F55" w14:textId="77777777" w:rsidTr="003660AC">
        <w:trPr>
          <w:trHeight w:val="416"/>
        </w:trPr>
        <w:tc>
          <w:tcPr>
            <w:tcW w:w="5387" w:type="dxa"/>
            <w:shd w:val="clear" w:color="auto" w:fill="EDEDED" w:themeFill="accent3" w:themeFillTint="33"/>
          </w:tcPr>
          <w:p w14:paraId="01C45FEF" w14:textId="77777777" w:rsidR="00DA57AE" w:rsidRPr="00DA57AE" w:rsidRDefault="00DA57AE" w:rsidP="00DA57AE">
            <w:pPr>
              <w:ind w:firstLine="176"/>
              <w:rPr>
                <w:b/>
                <w:bCs/>
              </w:rPr>
            </w:pPr>
          </w:p>
        </w:tc>
        <w:tc>
          <w:tcPr>
            <w:tcW w:w="2067" w:type="dxa"/>
            <w:shd w:val="clear" w:color="auto" w:fill="EDEDED" w:themeFill="accent3" w:themeFillTint="33"/>
          </w:tcPr>
          <w:p w14:paraId="65A0F371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EDEDED" w:themeFill="accent3" w:themeFillTint="33"/>
          </w:tcPr>
          <w:p w14:paraId="6AA828EA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EDEDED" w:themeFill="accent3" w:themeFillTint="33"/>
          </w:tcPr>
          <w:p w14:paraId="50369B4F" w14:textId="77777777" w:rsidR="00DA57AE" w:rsidRPr="00DA57AE" w:rsidRDefault="00DA57AE" w:rsidP="00DA57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EDEDED" w:themeFill="accent3" w:themeFillTint="33"/>
          </w:tcPr>
          <w:p w14:paraId="59F0FAAB" w14:textId="77777777" w:rsidR="00DA57AE" w:rsidRPr="00DA57AE" w:rsidRDefault="00DA57AE" w:rsidP="00DA57A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EDEDED" w:themeFill="accent3" w:themeFillTint="33"/>
          </w:tcPr>
          <w:p w14:paraId="0CCD4B37" w14:textId="77777777" w:rsidR="00DA57AE" w:rsidRPr="00DA57AE" w:rsidRDefault="00DA57AE" w:rsidP="00DA57AE">
            <w:pPr>
              <w:rPr>
                <w:sz w:val="28"/>
                <w:szCs w:val="28"/>
                <w:cs/>
              </w:rPr>
            </w:pPr>
          </w:p>
        </w:tc>
      </w:tr>
      <w:tr w:rsidR="00FB31EF" w:rsidRPr="00DA57AE" w14:paraId="63B6DA40" w14:textId="77777777" w:rsidTr="003660AC">
        <w:trPr>
          <w:trHeight w:val="416"/>
        </w:trPr>
        <w:tc>
          <w:tcPr>
            <w:tcW w:w="5387" w:type="dxa"/>
            <w:shd w:val="clear" w:color="auto" w:fill="FFE599" w:themeFill="accent4" w:themeFillTint="66"/>
          </w:tcPr>
          <w:p w14:paraId="1FE3AC1E" w14:textId="77777777" w:rsidR="00FB31EF" w:rsidRPr="00DA57AE" w:rsidRDefault="00FB31EF" w:rsidP="00FB31EF">
            <w:pPr>
              <w:rPr>
                <w:b/>
                <w:bCs/>
              </w:rPr>
            </w:pPr>
            <w:r w:rsidRPr="00DA57AE">
              <w:rPr>
                <w:b/>
                <w:bCs/>
              </w:rPr>
              <w:lastRenderedPageBreak/>
              <w:t xml:space="preserve">3. </w:t>
            </w:r>
            <w:r w:rsidRPr="00DA57AE">
              <w:rPr>
                <w:rFonts w:hint="cs"/>
                <w:b/>
                <w:bCs/>
                <w:cs/>
              </w:rPr>
              <w:t>รายจ่ายรวมทั้งสิ้น</w:t>
            </w:r>
            <w:r w:rsidRPr="00DA57AE">
              <w:rPr>
                <w:b/>
                <w:bCs/>
              </w:rPr>
              <w:t xml:space="preserve"> </w:t>
            </w:r>
            <w:r w:rsidRPr="00DA57AE">
              <w:t>(3.1</w:t>
            </w:r>
            <w:r w:rsidRPr="00DA57AE">
              <w:rPr>
                <w:rFonts w:hint="cs"/>
                <w:cs/>
              </w:rPr>
              <w:t>+</w:t>
            </w:r>
            <w:r w:rsidRPr="00DA57AE">
              <w:t>3.2</w:t>
            </w:r>
            <w:r w:rsidRPr="00DA57AE">
              <w:rPr>
                <w:rFonts w:hint="cs"/>
                <w:cs/>
              </w:rPr>
              <w:t>+</w:t>
            </w:r>
            <w:r w:rsidRPr="00DA57AE">
              <w:t>3.3</w:t>
            </w:r>
            <w:r w:rsidRPr="00DA57AE">
              <w:rPr>
                <w:rFonts w:hint="cs"/>
                <w:cs/>
              </w:rPr>
              <w:t>+</w:t>
            </w:r>
            <w:r w:rsidRPr="00DA57AE">
              <w:t>3.4</w:t>
            </w:r>
            <w:r w:rsidRPr="00DA57AE">
              <w:rPr>
                <w:rFonts w:hint="cs"/>
                <w:cs/>
              </w:rPr>
              <w:t>+</w:t>
            </w:r>
            <w:r w:rsidRPr="00DA57AE">
              <w:t>3.5+3.6)</w:t>
            </w:r>
          </w:p>
        </w:tc>
        <w:tc>
          <w:tcPr>
            <w:tcW w:w="2067" w:type="dxa"/>
            <w:shd w:val="clear" w:color="auto" w:fill="FFE599" w:themeFill="accent4" w:themeFillTint="66"/>
          </w:tcPr>
          <w:p w14:paraId="7C4EC560" w14:textId="22821E43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1,490,689,214.36 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14:paraId="74F6E2D7" w14:textId="74CFBC50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1,447,159,586.04 </w:t>
            </w:r>
          </w:p>
        </w:tc>
        <w:tc>
          <w:tcPr>
            <w:tcW w:w="1952" w:type="dxa"/>
            <w:shd w:val="clear" w:color="auto" w:fill="FFE599" w:themeFill="accent4" w:themeFillTint="66"/>
          </w:tcPr>
          <w:p w14:paraId="3E6952C2" w14:textId="64DDF71A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2,139,154,000.00 </w:t>
            </w:r>
          </w:p>
        </w:tc>
        <w:tc>
          <w:tcPr>
            <w:tcW w:w="1844" w:type="dxa"/>
            <w:shd w:val="clear" w:color="auto" w:fill="FFE599" w:themeFill="accent4" w:themeFillTint="66"/>
          </w:tcPr>
          <w:p w14:paraId="6998B1AB" w14:textId="5DF708DB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691,994,413.96 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14:paraId="21E4DB1E" w14:textId="691BA6E1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47.82</w:t>
            </w:r>
          </w:p>
        </w:tc>
      </w:tr>
      <w:tr w:rsidR="00860C9C" w:rsidRPr="00DA57AE" w14:paraId="4E86EDDD" w14:textId="77777777" w:rsidTr="003660AC">
        <w:trPr>
          <w:trHeight w:val="416"/>
        </w:trPr>
        <w:tc>
          <w:tcPr>
            <w:tcW w:w="5387" w:type="dxa"/>
          </w:tcPr>
          <w:p w14:paraId="78DFA69C" w14:textId="77777777" w:rsidR="00DA57AE" w:rsidRPr="00DA57AE" w:rsidRDefault="00DA57AE" w:rsidP="00DA57AE">
            <w:pPr>
              <w:rPr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    3.1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รายจ่ายจากงบประมาณ </w:t>
            </w:r>
            <w:r w:rsidRPr="00DA57AE">
              <w:rPr>
                <w:rFonts w:hint="cs"/>
                <w:sz w:val="28"/>
                <w:szCs w:val="28"/>
                <w:cs/>
              </w:rPr>
              <w:t>(ข้อบัญญัติ/เทศบัญญัติ)</w:t>
            </w:r>
          </w:p>
          <w:p w14:paraId="370794F3" w14:textId="77777777" w:rsidR="00DA57AE" w:rsidRPr="00DA57AE" w:rsidRDefault="00DA57AE" w:rsidP="00DA57AE">
            <w:pPr>
              <w:ind w:firstLine="313"/>
              <w:rPr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    </w:t>
            </w:r>
            <w:r w:rsidRPr="00DA57AE">
              <w:rPr>
                <w:sz w:val="28"/>
                <w:szCs w:val="28"/>
              </w:rPr>
              <w:t xml:space="preserve">(1) </w:t>
            </w:r>
            <w:r w:rsidRPr="00DA57AE">
              <w:rPr>
                <w:rFonts w:hint="cs"/>
                <w:sz w:val="28"/>
                <w:szCs w:val="28"/>
                <w:cs/>
              </w:rPr>
              <w:t>งบกลาง</w:t>
            </w:r>
          </w:p>
          <w:p w14:paraId="38EA05DF" w14:textId="77777777" w:rsidR="00DA57AE" w:rsidRPr="00DA57AE" w:rsidRDefault="00DA57AE" w:rsidP="00DA57AE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DA57AE">
              <w:rPr>
                <w:sz w:val="28"/>
                <w:szCs w:val="28"/>
              </w:rPr>
              <w:t xml:space="preserve">2) </w:t>
            </w:r>
            <w:r w:rsidRPr="00DA57AE">
              <w:rPr>
                <w:rFonts w:hint="cs"/>
                <w:sz w:val="28"/>
                <w:szCs w:val="28"/>
                <w:cs/>
              </w:rPr>
              <w:t>งบบุคลากร</w:t>
            </w:r>
          </w:p>
          <w:p w14:paraId="04EFFC74" w14:textId="77777777" w:rsidR="00DA57AE" w:rsidRPr="00DA57AE" w:rsidRDefault="00DA57AE" w:rsidP="00DA57AE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DA57AE">
              <w:rPr>
                <w:sz w:val="28"/>
                <w:szCs w:val="28"/>
              </w:rPr>
              <w:t xml:space="preserve">3) </w:t>
            </w:r>
            <w:r w:rsidRPr="00DA57AE">
              <w:rPr>
                <w:rFonts w:hint="cs"/>
                <w:sz w:val="28"/>
                <w:szCs w:val="28"/>
                <w:cs/>
              </w:rPr>
              <w:t>งบดำเนินงาน</w:t>
            </w:r>
          </w:p>
          <w:p w14:paraId="05B4A9B6" w14:textId="77777777" w:rsidR="00DA57AE" w:rsidRPr="00DA57AE" w:rsidRDefault="00DA57AE" w:rsidP="00DA57AE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DA57AE">
              <w:rPr>
                <w:sz w:val="28"/>
                <w:szCs w:val="28"/>
              </w:rPr>
              <w:t xml:space="preserve">4) </w:t>
            </w:r>
            <w:r w:rsidRPr="00DA57AE">
              <w:rPr>
                <w:rFonts w:hint="cs"/>
                <w:sz w:val="28"/>
                <w:szCs w:val="28"/>
                <w:cs/>
              </w:rPr>
              <w:t>งบลงทุน</w:t>
            </w:r>
          </w:p>
          <w:p w14:paraId="7EDF6E19" w14:textId="77777777" w:rsidR="00DA57AE" w:rsidRPr="00DA57AE" w:rsidRDefault="00DA57AE" w:rsidP="00DA57AE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DA57AE">
              <w:rPr>
                <w:sz w:val="28"/>
                <w:szCs w:val="28"/>
              </w:rPr>
              <w:t xml:space="preserve">5) </w:t>
            </w:r>
            <w:r w:rsidRPr="00DA57AE">
              <w:rPr>
                <w:rFonts w:hint="cs"/>
                <w:sz w:val="28"/>
                <w:szCs w:val="28"/>
                <w:cs/>
              </w:rPr>
              <w:t>งบเงินอุดหนุน</w:t>
            </w:r>
          </w:p>
          <w:p w14:paraId="5C8FC41E" w14:textId="77777777" w:rsidR="00DA57AE" w:rsidRPr="00DA57AE" w:rsidRDefault="00DA57AE" w:rsidP="00DA57AE">
            <w:pPr>
              <w:ind w:firstLine="313"/>
              <w:rPr>
                <w:sz w:val="28"/>
                <w:szCs w:val="28"/>
              </w:rPr>
            </w:pPr>
            <w:r w:rsidRPr="00DA57AE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DA57AE">
              <w:rPr>
                <w:sz w:val="28"/>
                <w:szCs w:val="28"/>
              </w:rPr>
              <w:t xml:space="preserve">6) </w:t>
            </w:r>
            <w:r w:rsidRPr="00DA57AE">
              <w:rPr>
                <w:rFonts w:hint="cs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2067" w:type="dxa"/>
          </w:tcPr>
          <w:p w14:paraId="63142972" w14:textId="77777777" w:rsidR="00DA57AE" w:rsidRPr="00FB31EF" w:rsidRDefault="00DA57AE" w:rsidP="0097559D">
            <w:pPr>
              <w:jc w:val="right"/>
              <w:rPr>
                <w:sz w:val="28"/>
                <w:szCs w:val="28"/>
              </w:rPr>
            </w:pPr>
          </w:p>
          <w:p w14:paraId="2CF42F21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181,885,908.78 </w:t>
            </w:r>
          </w:p>
          <w:p w14:paraId="2EC0D922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559,891,305.13 </w:t>
            </w:r>
          </w:p>
          <w:p w14:paraId="3756C68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375,251,358.71 </w:t>
            </w:r>
          </w:p>
          <w:p w14:paraId="170A95A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102,604,085.49 </w:t>
            </w:r>
          </w:p>
          <w:p w14:paraId="0C1B6656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38,806,182.62 </w:t>
            </w:r>
          </w:p>
          <w:p w14:paraId="1263A9AA" w14:textId="123195BC" w:rsidR="0097559D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53,431.80</w:t>
            </w:r>
          </w:p>
        </w:tc>
        <w:tc>
          <w:tcPr>
            <w:tcW w:w="2360" w:type="dxa"/>
          </w:tcPr>
          <w:p w14:paraId="231DC724" w14:textId="77777777" w:rsidR="00DA57AE" w:rsidRPr="00FB31EF" w:rsidRDefault="00DA57AE" w:rsidP="0097559D">
            <w:pPr>
              <w:jc w:val="right"/>
              <w:rPr>
                <w:sz w:val="28"/>
                <w:szCs w:val="28"/>
              </w:rPr>
            </w:pPr>
          </w:p>
          <w:p w14:paraId="34D2478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182,558,670.02 </w:t>
            </w:r>
          </w:p>
          <w:p w14:paraId="020E639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579,488,851.69 </w:t>
            </w:r>
          </w:p>
          <w:p w14:paraId="7D0EE952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403,700,494.78 </w:t>
            </w:r>
          </w:p>
          <w:p w14:paraId="4019F6B6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80,222,602.45 </w:t>
            </w:r>
          </w:p>
          <w:p w14:paraId="3F1A81B4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38,875,686.00 </w:t>
            </w:r>
          </w:p>
          <w:p w14:paraId="14708E6A" w14:textId="76EEAB35" w:rsidR="0097559D" w:rsidRPr="00FB31EF" w:rsidRDefault="00FB31EF" w:rsidP="00FB31EF">
            <w:pPr>
              <w:jc w:val="right"/>
              <w:rPr>
                <w:sz w:val="28"/>
                <w:szCs w:val="28"/>
                <w:cs/>
              </w:rPr>
            </w:pPr>
            <w:r w:rsidRPr="00FB31E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952" w:type="dxa"/>
          </w:tcPr>
          <w:p w14:paraId="43BBAEBC" w14:textId="77777777" w:rsidR="00DA57AE" w:rsidRPr="00FB31EF" w:rsidRDefault="00DA57AE" w:rsidP="0097559D">
            <w:pPr>
              <w:jc w:val="right"/>
              <w:rPr>
                <w:sz w:val="28"/>
                <w:szCs w:val="28"/>
              </w:rPr>
            </w:pPr>
          </w:p>
          <w:p w14:paraId="763E876D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189,516,910.00 </w:t>
            </w:r>
          </w:p>
          <w:p w14:paraId="57DE4932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647,051,440.00 </w:t>
            </w:r>
          </w:p>
          <w:p w14:paraId="05AAF2E3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396,852,330.00 </w:t>
            </w:r>
          </w:p>
          <w:p w14:paraId="0A349B47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142,734,220.00 </w:t>
            </w:r>
          </w:p>
          <w:p w14:paraId="1F3597BC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49,963,100.00 </w:t>
            </w:r>
          </w:p>
          <w:p w14:paraId="3D144011" w14:textId="660ACFD3" w:rsidR="0097559D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844" w:type="dxa"/>
          </w:tcPr>
          <w:p w14:paraId="2D9D1986" w14:textId="77777777" w:rsidR="00DA57AE" w:rsidRPr="00FB31EF" w:rsidRDefault="00DA57AE" w:rsidP="009A5846">
            <w:pPr>
              <w:jc w:val="right"/>
              <w:rPr>
                <w:sz w:val="28"/>
                <w:szCs w:val="28"/>
              </w:rPr>
            </w:pPr>
          </w:p>
          <w:p w14:paraId="2B232665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6,958,239.98 </w:t>
            </w:r>
          </w:p>
          <w:p w14:paraId="7E84B625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67,562,588.31 </w:t>
            </w:r>
          </w:p>
          <w:p w14:paraId="444CB841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-6,848,164.78 </w:t>
            </w:r>
          </w:p>
          <w:p w14:paraId="4E45778B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62,511,617.55 </w:t>
            </w:r>
          </w:p>
          <w:p w14:paraId="5A07F8D8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11,087,414.00 </w:t>
            </w:r>
          </w:p>
          <w:p w14:paraId="4CEA918F" w14:textId="7EE25F24" w:rsidR="009A5846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 xml:space="preserve"> -   </w:t>
            </w:r>
          </w:p>
        </w:tc>
        <w:tc>
          <w:tcPr>
            <w:tcW w:w="1133" w:type="dxa"/>
          </w:tcPr>
          <w:p w14:paraId="22EBD64A" w14:textId="77777777" w:rsidR="00DA57AE" w:rsidRPr="00FB31EF" w:rsidRDefault="00DA57AE" w:rsidP="00DA57AE">
            <w:pPr>
              <w:rPr>
                <w:sz w:val="28"/>
                <w:szCs w:val="28"/>
              </w:rPr>
            </w:pPr>
          </w:p>
          <w:p w14:paraId="7553D5CD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3.81</w:t>
            </w:r>
          </w:p>
          <w:p w14:paraId="2C3E1285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11.66</w:t>
            </w:r>
          </w:p>
          <w:p w14:paraId="64594FE8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-1.70</w:t>
            </w:r>
          </w:p>
          <w:p w14:paraId="515B5E15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77.92</w:t>
            </w:r>
          </w:p>
          <w:p w14:paraId="39352D90" w14:textId="77777777" w:rsidR="00FB31EF" w:rsidRPr="00FB31EF" w:rsidRDefault="00FB31EF" w:rsidP="00FB31EF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28.52</w:t>
            </w:r>
          </w:p>
          <w:p w14:paraId="5DDEFC6E" w14:textId="4821B04C" w:rsidR="009A5846" w:rsidRPr="00FB31EF" w:rsidRDefault="00FB31EF" w:rsidP="009A5846">
            <w:pPr>
              <w:jc w:val="right"/>
              <w:rPr>
                <w:sz w:val="28"/>
                <w:szCs w:val="28"/>
              </w:rPr>
            </w:pPr>
            <w:r w:rsidRPr="00FB31EF">
              <w:rPr>
                <w:sz w:val="28"/>
                <w:szCs w:val="28"/>
              </w:rPr>
              <w:t>-</w:t>
            </w:r>
          </w:p>
        </w:tc>
      </w:tr>
      <w:tr w:rsidR="00FB31EF" w:rsidRPr="00DA57AE" w14:paraId="5B0AB6D7" w14:textId="77777777" w:rsidTr="003660AC">
        <w:trPr>
          <w:trHeight w:val="416"/>
        </w:trPr>
        <w:tc>
          <w:tcPr>
            <w:tcW w:w="5387" w:type="dxa"/>
            <w:shd w:val="clear" w:color="auto" w:fill="D5DCE4" w:themeFill="text2" w:themeFillTint="33"/>
          </w:tcPr>
          <w:p w14:paraId="29601253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รวมรายจ่ายจากเงินงบประมาณ</w:t>
            </w:r>
          </w:p>
        </w:tc>
        <w:tc>
          <w:tcPr>
            <w:tcW w:w="2067" w:type="dxa"/>
            <w:shd w:val="clear" w:color="auto" w:fill="D5DCE4" w:themeFill="text2" w:themeFillTint="33"/>
          </w:tcPr>
          <w:p w14:paraId="65ABC83A" w14:textId="73435946" w:rsidR="00FB31EF" w:rsidRPr="00135C7D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 xml:space="preserve"> 1,258,492,272.53 </w:t>
            </w:r>
          </w:p>
        </w:tc>
        <w:tc>
          <w:tcPr>
            <w:tcW w:w="2360" w:type="dxa"/>
            <w:shd w:val="clear" w:color="auto" w:fill="D5DCE4" w:themeFill="text2" w:themeFillTint="33"/>
          </w:tcPr>
          <w:p w14:paraId="0A2D3D41" w14:textId="0C5BDED9" w:rsidR="00FB31EF" w:rsidRPr="00135C7D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 xml:space="preserve"> 1,284,846,304.94 </w:t>
            </w:r>
          </w:p>
        </w:tc>
        <w:tc>
          <w:tcPr>
            <w:tcW w:w="1952" w:type="dxa"/>
            <w:shd w:val="clear" w:color="auto" w:fill="D5DCE4" w:themeFill="text2" w:themeFillTint="33"/>
          </w:tcPr>
          <w:p w14:paraId="04939479" w14:textId="00C3126C" w:rsidR="00FB31EF" w:rsidRPr="00135C7D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 xml:space="preserve">1,426,118,000.00 </w:t>
            </w:r>
          </w:p>
        </w:tc>
        <w:tc>
          <w:tcPr>
            <w:tcW w:w="1844" w:type="dxa"/>
            <w:shd w:val="clear" w:color="auto" w:fill="D5DCE4" w:themeFill="text2" w:themeFillTint="33"/>
          </w:tcPr>
          <w:p w14:paraId="2CB39FBA" w14:textId="52B19F09" w:rsidR="00FB31EF" w:rsidRPr="00135C7D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 xml:space="preserve"> 141,271,695.06 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14:paraId="02037E23" w14:textId="032F00AD" w:rsidR="00FB31EF" w:rsidRPr="00135C7D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>11.00</w:t>
            </w:r>
          </w:p>
        </w:tc>
      </w:tr>
      <w:tr w:rsidR="00FB31EF" w:rsidRPr="00DA57AE" w14:paraId="1DB07C17" w14:textId="77777777" w:rsidTr="003660AC">
        <w:trPr>
          <w:trHeight w:val="416"/>
        </w:trPr>
        <w:tc>
          <w:tcPr>
            <w:tcW w:w="5387" w:type="dxa"/>
          </w:tcPr>
          <w:p w14:paraId="451543CE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pacing w:val="-6"/>
                <w:sz w:val="28"/>
                <w:szCs w:val="28"/>
              </w:rPr>
              <w:t xml:space="preserve">    3.2 </w:t>
            </w:r>
            <w:r w:rsidRPr="00DA57AE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รายจ่ายที่จ่ายจากเงินอุดหนุนที่รัฐบาลให้โดยระบุ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67" w:type="dxa"/>
          </w:tcPr>
          <w:p w14:paraId="5BD6FD51" w14:textId="5367C9CB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13,611,400.00 </w:t>
            </w:r>
          </w:p>
        </w:tc>
        <w:tc>
          <w:tcPr>
            <w:tcW w:w="2360" w:type="dxa"/>
          </w:tcPr>
          <w:p w14:paraId="61C0F134" w14:textId="7C11AA99" w:rsidR="00FB31EF" w:rsidRPr="00FB31EF" w:rsidRDefault="00FB31EF" w:rsidP="00FB31E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10,930,000.00 </w:t>
            </w:r>
          </w:p>
        </w:tc>
        <w:tc>
          <w:tcPr>
            <w:tcW w:w="1952" w:type="dxa"/>
          </w:tcPr>
          <w:p w14:paraId="41F23D7E" w14:textId="1399084B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25,395,000.00 </w:t>
            </w:r>
          </w:p>
        </w:tc>
        <w:tc>
          <w:tcPr>
            <w:tcW w:w="1844" w:type="dxa"/>
          </w:tcPr>
          <w:p w14:paraId="052DF04E" w14:textId="58C60924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14,465,000.00 </w:t>
            </w:r>
          </w:p>
        </w:tc>
        <w:tc>
          <w:tcPr>
            <w:tcW w:w="1133" w:type="dxa"/>
          </w:tcPr>
          <w:p w14:paraId="4E689888" w14:textId="40599B7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132.34</w:t>
            </w:r>
          </w:p>
        </w:tc>
      </w:tr>
      <w:tr w:rsidR="00FB31EF" w:rsidRPr="006A09C3" w14:paraId="134C67E9" w14:textId="77777777" w:rsidTr="003660AC">
        <w:trPr>
          <w:trHeight w:val="416"/>
        </w:trPr>
        <w:tc>
          <w:tcPr>
            <w:tcW w:w="5387" w:type="dxa"/>
          </w:tcPr>
          <w:p w14:paraId="16953A4D" w14:textId="15ED92D9" w:rsidR="00FB31EF" w:rsidRPr="006A09C3" w:rsidRDefault="00FB31EF" w:rsidP="00FB31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6A09C3">
              <w:rPr>
                <w:b/>
                <w:bCs/>
                <w:sz w:val="28"/>
                <w:szCs w:val="28"/>
              </w:rPr>
              <w:t xml:space="preserve">3.3 </w:t>
            </w:r>
            <w:r w:rsidRPr="006A09C3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รายจ่ายที่จ่ายจากเงินสะสมเพื่อดำเนินการตามอำนาจหน้าที่    </w:t>
            </w:r>
          </w:p>
        </w:tc>
        <w:tc>
          <w:tcPr>
            <w:tcW w:w="2067" w:type="dxa"/>
          </w:tcPr>
          <w:p w14:paraId="75EA5B6F" w14:textId="48AD376F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76,278,497.36 </w:t>
            </w:r>
          </w:p>
        </w:tc>
        <w:tc>
          <w:tcPr>
            <w:tcW w:w="2360" w:type="dxa"/>
          </w:tcPr>
          <w:p w14:paraId="3AC2ABC2" w14:textId="3834810E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9,547,345.98 </w:t>
            </w:r>
          </w:p>
        </w:tc>
        <w:tc>
          <w:tcPr>
            <w:tcW w:w="1952" w:type="dxa"/>
          </w:tcPr>
          <w:p w14:paraId="594403D2" w14:textId="49A4B86B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522,466,400.00 </w:t>
            </w:r>
          </w:p>
        </w:tc>
        <w:tc>
          <w:tcPr>
            <w:tcW w:w="1844" w:type="dxa"/>
          </w:tcPr>
          <w:p w14:paraId="21538108" w14:textId="744A8AB1" w:rsidR="00FB31EF" w:rsidRPr="00FB31EF" w:rsidRDefault="00FB31EF" w:rsidP="00FB31EF">
            <w:pPr>
              <w:jc w:val="right"/>
              <w:rPr>
                <w:b/>
                <w:bCs/>
              </w:rPr>
            </w:pPr>
            <w:r w:rsidRPr="00FB31EF">
              <w:rPr>
                <w:b/>
                <w:bCs/>
              </w:rPr>
              <w:t xml:space="preserve"> 512,919,054.02 </w:t>
            </w:r>
          </w:p>
        </w:tc>
        <w:tc>
          <w:tcPr>
            <w:tcW w:w="1133" w:type="dxa"/>
          </w:tcPr>
          <w:p w14:paraId="1B89DF68" w14:textId="6AB79E89" w:rsidR="00FB31EF" w:rsidRPr="00FB31EF" w:rsidRDefault="00FB31EF" w:rsidP="00FB31EF">
            <w:pPr>
              <w:jc w:val="right"/>
              <w:rPr>
                <w:b/>
                <w:bCs/>
                <w:cs/>
              </w:rPr>
            </w:pPr>
            <w:r w:rsidRPr="00FB31EF">
              <w:rPr>
                <w:b/>
                <w:bCs/>
              </w:rPr>
              <w:t>5372.37</w:t>
            </w:r>
          </w:p>
        </w:tc>
      </w:tr>
      <w:tr w:rsidR="00FB31EF" w:rsidRPr="00DA57AE" w14:paraId="6FE6CC20" w14:textId="77777777" w:rsidTr="003660AC">
        <w:trPr>
          <w:trHeight w:val="416"/>
        </w:trPr>
        <w:tc>
          <w:tcPr>
            <w:tcW w:w="5387" w:type="dxa"/>
          </w:tcPr>
          <w:p w14:paraId="753B01ED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A57AE">
              <w:rPr>
                <w:b/>
                <w:bCs/>
                <w:sz w:val="28"/>
                <w:szCs w:val="28"/>
              </w:rPr>
              <w:t xml:space="preserve">   3.4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รายจ่ายที่จ่ายจากเงินทุนสำรองเงินสะสม    </w:t>
            </w:r>
          </w:p>
        </w:tc>
        <w:tc>
          <w:tcPr>
            <w:tcW w:w="2067" w:type="dxa"/>
          </w:tcPr>
          <w:p w14:paraId="73C5C859" w14:textId="2149DFE3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2360" w:type="dxa"/>
          </w:tcPr>
          <w:p w14:paraId="05A3E3DD" w14:textId="2A1ED37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1952" w:type="dxa"/>
          </w:tcPr>
          <w:p w14:paraId="7B694D8E" w14:textId="7BA276EE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1844" w:type="dxa"/>
          </w:tcPr>
          <w:p w14:paraId="11D12A3D" w14:textId="31A64465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14:paraId="204E1E22" w14:textId="140B933B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B31EF" w:rsidRPr="00DA57AE" w14:paraId="49A18AB6" w14:textId="77777777" w:rsidTr="003660AC">
        <w:trPr>
          <w:trHeight w:val="416"/>
        </w:trPr>
        <w:tc>
          <w:tcPr>
            <w:tcW w:w="5387" w:type="dxa"/>
          </w:tcPr>
          <w:p w14:paraId="0431D64C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</w:rPr>
            </w:pP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DA57AE">
              <w:rPr>
                <w:b/>
                <w:bCs/>
                <w:sz w:val="28"/>
                <w:szCs w:val="28"/>
              </w:rPr>
              <w:t xml:space="preserve">3.5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รายจ่ายที่จ่ายจากเงินกู้</w:t>
            </w:r>
          </w:p>
        </w:tc>
        <w:tc>
          <w:tcPr>
            <w:tcW w:w="2067" w:type="dxa"/>
          </w:tcPr>
          <w:p w14:paraId="06F6E007" w14:textId="22B98358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2360" w:type="dxa"/>
          </w:tcPr>
          <w:p w14:paraId="47FD2BC8" w14:textId="41F09C9D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1952" w:type="dxa"/>
          </w:tcPr>
          <w:p w14:paraId="56857D2F" w14:textId="46B4FE1D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- </w:t>
            </w:r>
          </w:p>
        </w:tc>
        <w:tc>
          <w:tcPr>
            <w:tcW w:w="1844" w:type="dxa"/>
          </w:tcPr>
          <w:p w14:paraId="5A2052A2" w14:textId="529AB481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14:paraId="250EF389" w14:textId="1B1BF429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B31EF" w:rsidRPr="00DA57AE" w14:paraId="1718F217" w14:textId="77777777" w:rsidTr="003660AC">
        <w:trPr>
          <w:trHeight w:val="416"/>
        </w:trPr>
        <w:tc>
          <w:tcPr>
            <w:tcW w:w="5387" w:type="dxa"/>
          </w:tcPr>
          <w:p w14:paraId="55534DF2" w14:textId="77777777" w:rsidR="00FB31EF" w:rsidRPr="00DA57AE" w:rsidRDefault="00FB31EF" w:rsidP="00FB31EF">
            <w:pPr>
              <w:rPr>
                <w:b/>
                <w:bCs/>
                <w:sz w:val="28"/>
                <w:szCs w:val="28"/>
                <w:cs/>
              </w:rPr>
            </w:pPr>
            <w:r w:rsidRPr="00DA57AE">
              <w:rPr>
                <w:b/>
                <w:bCs/>
                <w:sz w:val="28"/>
                <w:szCs w:val="28"/>
              </w:rPr>
              <w:t xml:space="preserve">    3.6 </w:t>
            </w:r>
            <w:r w:rsidRPr="00DA57AE">
              <w:rPr>
                <w:rFonts w:hint="cs"/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2067" w:type="dxa"/>
          </w:tcPr>
          <w:p w14:paraId="77E210FB" w14:textId="236D8C4A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142,307,044.47 </w:t>
            </w:r>
          </w:p>
        </w:tc>
        <w:tc>
          <w:tcPr>
            <w:tcW w:w="2360" w:type="dxa"/>
          </w:tcPr>
          <w:p w14:paraId="36B265BE" w14:textId="248C35E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141,835,935.12 </w:t>
            </w:r>
          </w:p>
        </w:tc>
        <w:tc>
          <w:tcPr>
            <w:tcW w:w="1952" w:type="dxa"/>
          </w:tcPr>
          <w:p w14:paraId="74F60DE6" w14:textId="275F6BB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165,174,600.00 </w:t>
            </w:r>
          </w:p>
        </w:tc>
        <w:tc>
          <w:tcPr>
            <w:tcW w:w="1844" w:type="dxa"/>
          </w:tcPr>
          <w:p w14:paraId="1E8035A1" w14:textId="12B349EF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 xml:space="preserve"> 23,338,664.88 </w:t>
            </w:r>
          </w:p>
        </w:tc>
        <w:tc>
          <w:tcPr>
            <w:tcW w:w="1133" w:type="dxa"/>
          </w:tcPr>
          <w:p w14:paraId="37962BBE" w14:textId="03280722" w:rsidR="00FB31EF" w:rsidRPr="00FB31EF" w:rsidRDefault="00FB31EF" w:rsidP="00FB31EF">
            <w:pPr>
              <w:jc w:val="right"/>
              <w:rPr>
                <w:b/>
                <w:bCs/>
                <w:sz w:val="28"/>
                <w:szCs w:val="28"/>
              </w:rPr>
            </w:pPr>
            <w:r w:rsidRPr="00FB31EF">
              <w:rPr>
                <w:b/>
                <w:bCs/>
              </w:rPr>
              <w:t>16.45</w:t>
            </w:r>
          </w:p>
        </w:tc>
      </w:tr>
    </w:tbl>
    <w:p w14:paraId="2DAB5F60" w14:textId="050CA202" w:rsidR="00BB3D10" w:rsidRDefault="00BB3D10" w:rsidP="00BB3D10">
      <w:pPr>
        <w:tabs>
          <w:tab w:val="center" w:pos="4513"/>
          <w:tab w:val="right" w:pos="9026"/>
        </w:tabs>
        <w:ind w:right="809"/>
        <w:rPr>
          <w:sz w:val="28"/>
          <w:szCs w:val="28"/>
          <w:cs/>
        </w:rPr>
      </w:pPr>
    </w:p>
    <w:p w14:paraId="50AFE059" w14:textId="063E83F6" w:rsidR="006A09C3" w:rsidRDefault="006A09C3" w:rsidP="00BB3D10">
      <w:pPr>
        <w:tabs>
          <w:tab w:val="center" w:pos="4513"/>
          <w:tab w:val="right" w:pos="9026"/>
        </w:tabs>
        <w:ind w:right="809"/>
        <w:rPr>
          <w:sz w:val="28"/>
          <w:szCs w:val="28"/>
        </w:rPr>
      </w:pPr>
    </w:p>
    <w:p w14:paraId="27592EBD" w14:textId="2362CF3F" w:rsidR="006A09C3" w:rsidRDefault="006A09C3" w:rsidP="00BB3D10">
      <w:pPr>
        <w:tabs>
          <w:tab w:val="center" w:pos="4513"/>
          <w:tab w:val="right" w:pos="9026"/>
        </w:tabs>
        <w:ind w:right="809"/>
        <w:rPr>
          <w:sz w:val="28"/>
          <w:szCs w:val="28"/>
        </w:rPr>
      </w:pPr>
    </w:p>
    <w:p w14:paraId="20B55B69" w14:textId="77777777" w:rsidR="006A09C3" w:rsidRPr="00BB3D10" w:rsidRDefault="006A09C3" w:rsidP="00BB3D10">
      <w:pPr>
        <w:tabs>
          <w:tab w:val="center" w:pos="4513"/>
          <w:tab w:val="right" w:pos="9026"/>
        </w:tabs>
        <w:ind w:right="809"/>
        <w:rPr>
          <w:sz w:val="28"/>
          <w:szCs w:val="28"/>
          <w:cs/>
        </w:rPr>
      </w:pPr>
    </w:p>
    <w:p w14:paraId="2276A8DD" w14:textId="6A4331FA" w:rsidR="00BB3D10" w:rsidRDefault="00BB3D10" w:rsidP="00BB3D10">
      <w:pPr>
        <w:tabs>
          <w:tab w:val="left" w:pos="7020"/>
        </w:tabs>
        <w:spacing w:after="160" w:line="259" w:lineRule="auto"/>
        <w:rPr>
          <w:rFonts w:ascii="TH Sarabun New" w:hAnsi="TH Sarabun New" w:cs="TH Sarabun New"/>
          <w:sz w:val="28"/>
          <w:szCs w:val="28"/>
        </w:rPr>
      </w:pPr>
    </w:p>
    <w:p w14:paraId="499739BA" w14:textId="77777777" w:rsidR="00A864ED" w:rsidRPr="00BB3D10" w:rsidRDefault="00A864ED" w:rsidP="00BB3D10">
      <w:pPr>
        <w:tabs>
          <w:tab w:val="left" w:pos="7020"/>
        </w:tabs>
        <w:spacing w:after="160" w:line="259" w:lineRule="auto"/>
        <w:rPr>
          <w:rFonts w:ascii="TH Sarabun New" w:hAnsi="TH Sarabun New" w:cs="TH Sarabun New"/>
          <w:sz w:val="28"/>
          <w:szCs w:val="28"/>
          <w:cs/>
        </w:rPr>
      </w:pPr>
    </w:p>
    <w:p w14:paraId="74564513" w14:textId="4361FB98" w:rsidR="00ED7CD5" w:rsidRPr="001E217C" w:rsidRDefault="001E217C" w:rsidP="001E217C">
      <w:pPr>
        <w:tabs>
          <w:tab w:val="left" w:pos="5760"/>
        </w:tabs>
        <w:jc w:val="right"/>
        <w:rPr>
          <w:color w:val="000000" w:themeColor="text1"/>
          <w:sz w:val="32"/>
          <w:szCs w:val="32"/>
        </w:rPr>
      </w:pPr>
      <w:r w:rsidRPr="001E217C">
        <w:rPr>
          <w:color w:val="000000" w:themeColor="text1"/>
          <w:sz w:val="32"/>
          <w:szCs w:val="32"/>
          <w:cs/>
        </w:rPr>
        <w:lastRenderedPageBreak/>
        <w:t xml:space="preserve">  (แบบ สว.อน.67-02 อปท.)</w:t>
      </w:r>
    </w:p>
    <w:p w14:paraId="3FAADB11" w14:textId="57347F17" w:rsidR="001E217C" w:rsidRPr="001E217C" w:rsidRDefault="001E217C" w:rsidP="001E217C">
      <w:pPr>
        <w:tabs>
          <w:tab w:val="center" w:pos="4513"/>
          <w:tab w:val="right" w:pos="902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 </w:t>
      </w:r>
      <w:r w:rsidRPr="001E217C">
        <w:rPr>
          <w:b/>
          <w:bCs/>
          <w:sz w:val="32"/>
          <w:szCs w:val="32"/>
          <w:cs/>
        </w:rPr>
        <w:t>แบบสรุปรายการงบประมาณประกอบงบประมาณรายจ่ายประจำปีงบประมาณ พ.ศ.</w:t>
      </w:r>
      <w:r w:rsidRPr="001E217C">
        <w:rPr>
          <w:b/>
          <w:bCs/>
          <w:sz w:val="32"/>
          <w:szCs w:val="32"/>
        </w:rPr>
        <w:t>2567</w:t>
      </w:r>
    </w:p>
    <w:p w14:paraId="18A2FB29" w14:textId="5972FE1B" w:rsidR="001E217C" w:rsidRPr="001E217C" w:rsidRDefault="001E217C" w:rsidP="001E217C">
      <w:pPr>
        <w:tabs>
          <w:tab w:val="center" w:pos="4513"/>
          <w:tab w:val="center" w:pos="8059"/>
          <w:tab w:val="right" w:pos="9026"/>
          <w:tab w:val="left" w:pos="12903"/>
        </w:tabs>
        <w:jc w:val="center"/>
        <w:rPr>
          <w:b/>
          <w:bCs/>
          <w:sz w:val="32"/>
          <w:szCs w:val="32"/>
          <w:cs/>
        </w:rPr>
      </w:pPr>
      <w:r w:rsidRPr="001E217C">
        <w:rPr>
          <w:b/>
          <w:bCs/>
          <w:sz w:val="32"/>
          <w:szCs w:val="32"/>
          <w:cs/>
        </w:rPr>
        <w:t>จำแนกตามแผนงานงบประมาณ</w:t>
      </w:r>
    </w:p>
    <w:p w14:paraId="3F8A2185" w14:textId="4BC1DBBA" w:rsidR="001E217C" w:rsidRPr="001E217C" w:rsidRDefault="001E217C" w:rsidP="001E217C">
      <w:pPr>
        <w:tabs>
          <w:tab w:val="center" w:pos="4513"/>
          <w:tab w:val="right" w:pos="9026"/>
        </w:tabs>
        <w:jc w:val="center"/>
        <w:rPr>
          <w:sz w:val="32"/>
          <w:szCs w:val="32"/>
        </w:rPr>
      </w:pPr>
      <w:r w:rsidRPr="001E217C">
        <w:rPr>
          <w:b/>
          <w:bCs/>
          <w:sz w:val="32"/>
          <w:szCs w:val="32"/>
          <w:cs/>
        </w:rPr>
        <w:t>หน่วยรับงบประมาณ</w:t>
      </w:r>
      <w:r w:rsidRPr="001E217C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เทศบาลนครขอนแก่น</w:t>
      </w:r>
      <w:r w:rsidRPr="001E217C">
        <w:rPr>
          <w:sz w:val="32"/>
          <w:szCs w:val="32"/>
        </w:rPr>
        <w:t xml:space="preserve">  </w:t>
      </w:r>
      <w:r w:rsidRPr="001E217C">
        <w:rPr>
          <w:sz w:val="32"/>
          <w:szCs w:val="32"/>
          <w:cs/>
        </w:rPr>
        <w:t xml:space="preserve">   </w:t>
      </w:r>
      <w:r w:rsidRPr="001E217C">
        <w:rPr>
          <w:b/>
          <w:bCs/>
          <w:sz w:val="32"/>
          <w:szCs w:val="32"/>
          <w:cs/>
        </w:rPr>
        <w:t>รหัส</w:t>
      </w:r>
      <w:r w:rsidRPr="001E217C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1E217C">
        <w:rPr>
          <w:sz w:val="32"/>
          <w:szCs w:val="32"/>
          <w:cs/>
        </w:rPr>
        <w:t>751</w:t>
      </w:r>
      <w:r w:rsidRPr="001E217C">
        <w:rPr>
          <w:sz w:val="32"/>
          <w:szCs w:val="32"/>
        </w:rPr>
        <w:t>CJ</w:t>
      </w:r>
    </w:p>
    <w:p w14:paraId="3134CC0D" w14:textId="5725D7B9" w:rsidR="001E217C" w:rsidRPr="001E217C" w:rsidRDefault="001E217C" w:rsidP="001E217C">
      <w:pPr>
        <w:tabs>
          <w:tab w:val="center" w:pos="4513"/>
          <w:tab w:val="right" w:pos="9026"/>
        </w:tabs>
        <w:jc w:val="center"/>
        <w:rPr>
          <w:sz w:val="32"/>
          <w:szCs w:val="32"/>
        </w:rPr>
      </w:pPr>
      <w:r w:rsidRPr="001E217C">
        <w:rPr>
          <w:b/>
          <w:bCs/>
          <w:sz w:val="32"/>
          <w:szCs w:val="32"/>
          <w:cs/>
        </w:rPr>
        <w:t>แผนงาน</w:t>
      </w:r>
      <w:r w:rsidRPr="001E217C">
        <w:rPr>
          <w:sz w:val="32"/>
          <w:szCs w:val="32"/>
        </w:rPr>
        <w:t xml:space="preserve"> </w:t>
      </w:r>
      <w:r w:rsidRPr="001E217C">
        <w:rPr>
          <w:sz w:val="32"/>
          <w:szCs w:val="32"/>
          <w:cs/>
        </w:rPr>
        <w:t xml:space="preserve">   ยุทธศาสตร์ส่งเสริมการกระจายอำนาจให้แก่องค์กรปกครองส่วนท้องถิ่น</w:t>
      </w:r>
    </w:p>
    <w:p w14:paraId="4E065BEF" w14:textId="77777777" w:rsidR="00AD4383" w:rsidRPr="003D3C43" w:rsidRDefault="00AD4383" w:rsidP="00ED7CD5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p w14:paraId="6501BFE1" w14:textId="40420A89" w:rsidR="00AD4383" w:rsidRDefault="00DA57AE" w:rsidP="00DA57AE">
      <w:pPr>
        <w:tabs>
          <w:tab w:val="left" w:pos="5760"/>
        </w:tabs>
        <w:jc w:val="right"/>
        <w:rPr>
          <w:b/>
          <w:bCs/>
          <w:sz w:val="40"/>
          <w:szCs w:val="40"/>
        </w:rPr>
      </w:pPr>
      <w:r w:rsidRPr="00DA57AE">
        <w:rPr>
          <w:sz w:val="28"/>
          <w:szCs w:val="28"/>
          <w:cs/>
        </w:rPr>
        <w:t>หน่วย : บาท</w:t>
      </w:r>
      <w:r w:rsidRPr="00BB3D10">
        <w:rPr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3"/>
        <w:gridCol w:w="2298"/>
        <w:gridCol w:w="2186"/>
        <w:gridCol w:w="1712"/>
        <w:gridCol w:w="1173"/>
      </w:tblGrid>
      <w:tr w:rsidR="003D3C43" w:rsidRPr="003D3C43" w14:paraId="705FB932" w14:textId="77777777" w:rsidTr="00054C97">
        <w:trPr>
          <w:cantSplit/>
          <w:trHeight w:val="389"/>
          <w:tblHeader/>
          <w:jc w:val="center"/>
        </w:trPr>
        <w:tc>
          <w:tcPr>
            <w:tcW w:w="4673" w:type="dxa"/>
            <w:vMerge w:val="restart"/>
            <w:shd w:val="clear" w:color="auto" w:fill="BDD6EE" w:themeFill="accent1" w:themeFillTint="66"/>
          </w:tcPr>
          <w:p w14:paraId="308BD102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ด้าน/แผนงาน</w:t>
            </w:r>
          </w:p>
        </w:tc>
        <w:tc>
          <w:tcPr>
            <w:tcW w:w="2123" w:type="dxa"/>
            <w:vMerge w:val="restart"/>
            <w:shd w:val="clear" w:color="auto" w:fill="BDD6EE" w:themeFill="accent1" w:themeFillTint="66"/>
          </w:tcPr>
          <w:p w14:paraId="7EDDFC42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</w:p>
          <w:p w14:paraId="25237B92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2565</w:t>
            </w:r>
          </w:p>
          <w:p w14:paraId="5D4852CC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(</w:t>
            </w: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2298" w:type="dxa"/>
            <w:vMerge w:val="restart"/>
            <w:shd w:val="clear" w:color="auto" w:fill="BDD6EE" w:themeFill="accent1" w:themeFillTint="66"/>
          </w:tcPr>
          <w:p w14:paraId="3A9D563E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</w:p>
          <w:p w14:paraId="41026536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2566</w:t>
            </w:r>
          </w:p>
          <w:p w14:paraId="13F1968C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(</w:t>
            </w: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2186" w:type="dxa"/>
            <w:vMerge w:val="restart"/>
            <w:shd w:val="clear" w:color="auto" w:fill="BDD6EE" w:themeFill="accent1" w:themeFillTint="66"/>
          </w:tcPr>
          <w:p w14:paraId="362928BD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</w:p>
          <w:p w14:paraId="640CB71F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2567</w:t>
            </w:r>
          </w:p>
          <w:p w14:paraId="56D9FFA5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b/>
                <w:bCs/>
                <w:sz w:val="28"/>
                <w:szCs w:val="28"/>
              </w:rPr>
              <w:t>(</w:t>
            </w: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2885" w:type="dxa"/>
            <w:gridSpan w:val="2"/>
            <w:shd w:val="clear" w:color="auto" w:fill="BDD6EE" w:themeFill="accent1" w:themeFillTint="66"/>
            <w:vAlign w:val="center"/>
          </w:tcPr>
          <w:p w14:paraId="04313F8D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เปรียบเทียบ (</w:t>
            </w:r>
            <w:r w:rsidRPr="003D3C43">
              <w:rPr>
                <w:b/>
                <w:bCs/>
                <w:sz w:val="28"/>
                <w:szCs w:val="28"/>
              </w:rPr>
              <w:t xml:space="preserve">2) </w:t>
            </w: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 xml:space="preserve">และ </w:t>
            </w:r>
            <w:r w:rsidRPr="003D3C43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3D3C43" w:rsidRPr="003D3C43" w14:paraId="0E00845E" w14:textId="77777777" w:rsidTr="00054C97">
        <w:trPr>
          <w:cantSplit/>
          <w:trHeight w:val="374"/>
          <w:tblHeader/>
          <w:jc w:val="center"/>
        </w:trPr>
        <w:tc>
          <w:tcPr>
            <w:tcW w:w="46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509D1D" w14:textId="77777777" w:rsidR="003D3C43" w:rsidRPr="003D3C43" w:rsidRDefault="003D3C43" w:rsidP="003D3C43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83561" w14:textId="77777777" w:rsidR="003D3C43" w:rsidRPr="003D3C43" w:rsidRDefault="003D3C43" w:rsidP="003D3C43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4ADE4" w14:textId="77777777" w:rsidR="003D3C43" w:rsidRPr="003D3C43" w:rsidRDefault="003D3C43" w:rsidP="003D3C4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5FF3FF" w14:textId="77777777" w:rsidR="003D3C43" w:rsidRPr="003D3C43" w:rsidRDefault="003D3C43" w:rsidP="003D3C43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E205441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เพิ่มขึ้น/ลดลง</w:t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294D1A8E" w14:textId="77777777" w:rsidR="003D3C43" w:rsidRPr="003D3C43" w:rsidRDefault="003D3C43" w:rsidP="003D3C4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3C43"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3D3C43" w:rsidRPr="003D3C43" w14:paraId="4B29A26F" w14:textId="77777777" w:rsidTr="005B2E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E2C844" w14:textId="77777777" w:rsidR="003D3C43" w:rsidRPr="003D3C43" w:rsidRDefault="003D3C43" w:rsidP="003D3C43">
            <w:pPr>
              <w:tabs>
                <w:tab w:val="left" w:pos="7020"/>
              </w:tabs>
              <w:rPr>
                <w:b/>
                <w:bCs/>
                <w:cs/>
              </w:rPr>
            </w:pPr>
            <w:r w:rsidRPr="003D3C43">
              <w:rPr>
                <w:b/>
                <w:bCs/>
              </w:rPr>
              <w:t xml:space="preserve">1. </w:t>
            </w:r>
            <w:r w:rsidRPr="003D3C43">
              <w:rPr>
                <w:rFonts w:hint="cs"/>
                <w:b/>
                <w:bCs/>
                <w:spacing w:val="4"/>
                <w:cs/>
              </w:rPr>
              <w:t xml:space="preserve">รายจ่ายตามพระราชบัญญัติงบประมาณรายจ่าย </w:t>
            </w:r>
            <w:r w:rsidRPr="003D3C43">
              <w:rPr>
                <w:b/>
                <w:bCs/>
                <w:spacing w:val="4"/>
              </w:rPr>
              <w:t xml:space="preserve">: </w:t>
            </w:r>
            <w:r w:rsidRPr="003D3C43">
              <w:rPr>
                <w:rFonts w:hint="cs"/>
                <w:b/>
                <w:bCs/>
                <w:cs/>
              </w:rPr>
              <w:t xml:space="preserve">จากงบเงินอุดหนุน </w:t>
            </w:r>
            <w:r w:rsidRPr="003D3C43">
              <w:rPr>
                <w:b/>
                <w:bCs/>
                <w:cs/>
              </w:rPr>
              <w:t>–</w:t>
            </w:r>
            <w:r w:rsidRPr="003D3C43">
              <w:rPr>
                <w:rFonts w:hint="cs"/>
                <w:b/>
                <w:bCs/>
                <w:cs/>
              </w:rPr>
              <w:t xml:space="preserve"> ตราเป็นข้อบัญญัติ/เทศบัญญัติ </w:t>
            </w:r>
          </w:p>
        </w:tc>
      </w:tr>
      <w:tr w:rsidR="004B0F30" w:rsidRPr="003D3C43" w14:paraId="6416CD8B" w14:textId="77777777" w:rsidTr="00054C97">
        <w:trPr>
          <w:trHeight w:val="389"/>
          <w:jc w:val="center"/>
        </w:trPr>
        <w:tc>
          <w:tcPr>
            <w:tcW w:w="4673" w:type="dxa"/>
            <w:shd w:val="clear" w:color="auto" w:fill="F2F2F2" w:themeFill="background1" w:themeFillShade="F2"/>
          </w:tcPr>
          <w:p w14:paraId="17494BFA" w14:textId="77777777" w:rsidR="004B0F30" w:rsidRPr="003D3C43" w:rsidRDefault="004B0F30" w:rsidP="004B0F30">
            <w:pPr>
              <w:ind w:firstLine="171"/>
              <w:rPr>
                <w:b/>
                <w:bCs/>
                <w:cs/>
              </w:rPr>
            </w:pPr>
            <w:r w:rsidRPr="003D3C43">
              <w:rPr>
                <w:b/>
                <w:bCs/>
              </w:rPr>
              <w:t xml:space="preserve">1.1 </w:t>
            </w:r>
            <w:r w:rsidRPr="003D3C43">
              <w:rPr>
                <w:rFonts w:hint="cs"/>
                <w:b/>
                <w:bCs/>
                <w:cs/>
              </w:rPr>
              <w:t>ด้านการบริหารทั่วไป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14:paraId="71F46C84" w14:textId="3D8E4EA8" w:rsidR="004B0F30" w:rsidRPr="004B0F30" w:rsidRDefault="004B0F30" w:rsidP="004B0F30">
            <w:pPr>
              <w:jc w:val="right"/>
              <w:rPr>
                <w:b/>
                <w:bCs/>
              </w:rPr>
            </w:pPr>
            <w:r w:rsidRPr="004B0F30">
              <w:rPr>
                <w:b/>
                <w:bCs/>
              </w:rPr>
              <w:t>51,269,200.00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14:paraId="48F3F4B8" w14:textId="176C5DFF" w:rsidR="004B0F30" w:rsidRPr="004B0F30" w:rsidRDefault="004B0F30" w:rsidP="004B0F30">
            <w:pPr>
              <w:jc w:val="right"/>
              <w:rPr>
                <w:b/>
                <w:bCs/>
              </w:rPr>
            </w:pPr>
            <w:r w:rsidRPr="004B0F30">
              <w:rPr>
                <w:b/>
                <w:bCs/>
              </w:rPr>
              <w:t>50,757,400.00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52001EEB" w14:textId="335EC6BF" w:rsidR="004B0F30" w:rsidRPr="004B0F30" w:rsidRDefault="004B0F30" w:rsidP="004B0F30">
            <w:pPr>
              <w:jc w:val="right"/>
              <w:rPr>
                <w:b/>
                <w:bCs/>
              </w:rPr>
            </w:pPr>
            <w:r w:rsidRPr="004B0F30">
              <w:rPr>
                <w:b/>
                <w:bCs/>
              </w:rPr>
              <w:t>146,617,100.00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69AF02AC" w14:textId="55FB4F53" w:rsidR="004B0F30" w:rsidRPr="004B0F30" w:rsidRDefault="004B0F30" w:rsidP="004B0F30">
            <w:pPr>
              <w:jc w:val="right"/>
              <w:rPr>
                <w:b/>
                <w:bCs/>
              </w:rPr>
            </w:pPr>
            <w:r w:rsidRPr="004B0F30">
              <w:rPr>
                <w:b/>
                <w:bCs/>
              </w:rPr>
              <w:t>95,859,700.00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7A067080" w14:textId="251EF700" w:rsidR="004B0F30" w:rsidRPr="004B0F30" w:rsidRDefault="004B0F30" w:rsidP="004B0F30">
            <w:pPr>
              <w:jc w:val="right"/>
              <w:rPr>
                <w:b/>
                <w:bCs/>
              </w:rPr>
            </w:pPr>
            <w:r w:rsidRPr="004B0F30">
              <w:rPr>
                <w:b/>
                <w:bCs/>
              </w:rPr>
              <w:t>188.86</w:t>
            </w:r>
          </w:p>
        </w:tc>
      </w:tr>
      <w:tr w:rsidR="004B0F30" w:rsidRPr="003D3C43" w14:paraId="2FEE7DC6" w14:textId="77777777" w:rsidTr="00054C97">
        <w:trPr>
          <w:trHeight w:val="374"/>
          <w:jc w:val="center"/>
        </w:trPr>
        <w:tc>
          <w:tcPr>
            <w:tcW w:w="4673" w:type="dxa"/>
          </w:tcPr>
          <w:p w14:paraId="59D82ED4" w14:textId="77777777" w:rsidR="004B0F30" w:rsidRPr="003D3C43" w:rsidRDefault="004B0F30" w:rsidP="004B0F30">
            <w:pPr>
              <w:tabs>
                <w:tab w:val="left" w:pos="454"/>
                <w:tab w:val="left" w:pos="571"/>
              </w:tabs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1.1.1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แผนงานบริหารงานทั่วไป</w:t>
            </w:r>
          </w:p>
          <w:p w14:paraId="558952FB" w14:textId="77777777" w:rsidR="004B0F30" w:rsidRPr="003D3C43" w:rsidRDefault="004B0F30" w:rsidP="004B0F30">
            <w:pPr>
              <w:tabs>
                <w:tab w:val="left" w:pos="528"/>
              </w:tabs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1.1.2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2123" w:type="dxa"/>
          </w:tcPr>
          <w:p w14:paraId="6EAB5E9A" w14:textId="77777777" w:rsidR="004B0F30" w:rsidRDefault="004B0F30" w:rsidP="004B0F30">
            <w:pPr>
              <w:jc w:val="right"/>
              <w:rPr>
                <w:sz w:val="28"/>
                <w:szCs w:val="28"/>
              </w:rPr>
            </w:pPr>
            <w:r w:rsidRPr="004B0F30">
              <w:rPr>
                <w:sz w:val="28"/>
                <w:szCs w:val="28"/>
              </w:rPr>
              <w:t>51,269,200.00</w:t>
            </w:r>
          </w:p>
          <w:p w14:paraId="10414A78" w14:textId="3F5929D0" w:rsidR="004B0F30" w:rsidRPr="004B0F30" w:rsidRDefault="004B0F30" w:rsidP="004B0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8" w:type="dxa"/>
          </w:tcPr>
          <w:p w14:paraId="2B37F66B" w14:textId="77777777" w:rsidR="004B0F30" w:rsidRDefault="004B0F30" w:rsidP="004B0F30">
            <w:pPr>
              <w:jc w:val="right"/>
              <w:rPr>
                <w:sz w:val="28"/>
                <w:szCs w:val="28"/>
              </w:rPr>
            </w:pPr>
            <w:r w:rsidRPr="004B0F30">
              <w:rPr>
                <w:sz w:val="28"/>
                <w:szCs w:val="28"/>
              </w:rPr>
              <w:t>50,757,400.00</w:t>
            </w:r>
          </w:p>
          <w:p w14:paraId="33D2848F" w14:textId="1CF52C08" w:rsidR="004B0F30" w:rsidRPr="004B0F30" w:rsidRDefault="004B0F30" w:rsidP="004B0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6" w:type="dxa"/>
          </w:tcPr>
          <w:p w14:paraId="150A8FF4" w14:textId="77777777" w:rsidR="004B0F30" w:rsidRDefault="004B0F30" w:rsidP="004B0F30">
            <w:pPr>
              <w:jc w:val="right"/>
              <w:rPr>
                <w:sz w:val="28"/>
                <w:szCs w:val="28"/>
              </w:rPr>
            </w:pPr>
            <w:r w:rsidRPr="004B0F30">
              <w:rPr>
                <w:sz w:val="28"/>
                <w:szCs w:val="28"/>
              </w:rPr>
              <w:t>146,617,100.00</w:t>
            </w:r>
          </w:p>
          <w:p w14:paraId="2E3426CF" w14:textId="51413731" w:rsidR="004B0F30" w:rsidRPr="004B0F30" w:rsidRDefault="004B0F30" w:rsidP="004B0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6B626351" w14:textId="77777777" w:rsidR="004B0F30" w:rsidRDefault="004B0F30" w:rsidP="004B0F30">
            <w:pPr>
              <w:jc w:val="right"/>
              <w:rPr>
                <w:sz w:val="28"/>
                <w:szCs w:val="28"/>
              </w:rPr>
            </w:pPr>
            <w:r w:rsidRPr="004B0F30">
              <w:rPr>
                <w:sz w:val="28"/>
                <w:szCs w:val="28"/>
              </w:rPr>
              <w:t>95,859,700.00</w:t>
            </w:r>
          </w:p>
          <w:p w14:paraId="21C1AA45" w14:textId="38890F64" w:rsidR="004B0F30" w:rsidRPr="004B0F30" w:rsidRDefault="004B0F30" w:rsidP="004B0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</w:tcPr>
          <w:p w14:paraId="5803268E" w14:textId="77777777" w:rsidR="004B0F30" w:rsidRDefault="004B0F30" w:rsidP="004B0F30">
            <w:pPr>
              <w:jc w:val="right"/>
              <w:rPr>
                <w:sz w:val="28"/>
                <w:szCs w:val="28"/>
              </w:rPr>
            </w:pPr>
            <w:r w:rsidRPr="004B0F30">
              <w:rPr>
                <w:sz w:val="28"/>
                <w:szCs w:val="28"/>
              </w:rPr>
              <w:t>188.86</w:t>
            </w:r>
          </w:p>
          <w:p w14:paraId="1DADCF18" w14:textId="0BEAF439" w:rsidR="004B0F30" w:rsidRPr="004B0F30" w:rsidRDefault="004B0F30" w:rsidP="004B0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7C52" w:rsidRPr="003D3C43" w14:paraId="77D8E3B4" w14:textId="77777777" w:rsidTr="00054C97">
        <w:trPr>
          <w:trHeight w:val="389"/>
          <w:jc w:val="center"/>
        </w:trPr>
        <w:tc>
          <w:tcPr>
            <w:tcW w:w="4673" w:type="dxa"/>
            <w:shd w:val="clear" w:color="auto" w:fill="F2F2F2" w:themeFill="background1" w:themeFillShade="F2"/>
          </w:tcPr>
          <w:p w14:paraId="6B5BD54A" w14:textId="77777777" w:rsidR="004B7C52" w:rsidRPr="003D3C43" w:rsidRDefault="004B7C52" w:rsidP="004B7C52">
            <w:pPr>
              <w:ind w:firstLine="171"/>
              <w:rPr>
                <w:sz w:val="28"/>
                <w:szCs w:val="28"/>
                <w:cs/>
              </w:rPr>
            </w:pPr>
            <w:r w:rsidRPr="003D3C43">
              <w:rPr>
                <w:b/>
                <w:bCs/>
              </w:rPr>
              <w:t>1.2</w:t>
            </w:r>
            <w:r w:rsidRPr="003D3C43">
              <w:rPr>
                <w:rFonts w:hint="cs"/>
                <w:b/>
                <w:bCs/>
                <w:cs/>
              </w:rPr>
              <w:t xml:space="preserve"> ด้านการจัดบริการชุมชนและสังคม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14:paraId="3D127936" w14:textId="67DB8EC8" w:rsidR="004B7C52" w:rsidRPr="00135C7D" w:rsidRDefault="004B7C52" w:rsidP="004B7C52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>434,553,894.00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14:paraId="08C0D3E1" w14:textId="6D017B60" w:rsidR="004B7C52" w:rsidRPr="00135C7D" w:rsidRDefault="004B7C52" w:rsidP="004B7C52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>445,292,400.00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688D083F" w14:textId="6CE70137" w:rsidR="004B7C52" w:rsidRPr="00135C7D" w:rsidRDefault="004B7C52" w:rsidP="004B7C52">
            <w:pPr>
              <w:jc w:val="right"/>
              <w:rPr>
                <w:b/>
                <w:bCs/>
                <w:color w:val="000000"/>
              </w:rPr>
            </w:pPr>
            <w:r w:rsidRPr="00135C7D">
              <w:rPr>
                <w:b/>
                <w:bCs/>
              </w:rPr>
              <w:t>452,849,400.00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05824ADB" w14:textId="7526982F" w:rsidR="004B7C52" w:rsidRPr="00135C7D" w:rsidRDefault="004B7C52" w:rsidP="004B7C52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>7,557,000.00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727E7199" w14:textId="64A930FE" w:rsidR="004B7C52" w:rsidRPr="00135C7D" w:rsidRDefault="004B7C52" w:rsidP="004B7C52">
            <w:pPr>
              <w:jc w:val="right"/>
              <w:rPr>
                <w:b/>
                <w:bCs/>
                <w:sz w:val="28"/>
                <w:szCs w:val="28"/>
              </w:rPr>
            </w:pPr>
            <w:r w:rsidRPr="00135C7D">
              <w:rPr>
                <w:b/>
                <w:bCs/>
              </w:rPr>
              <w:t>1.70</w:t>
            </w:r>
          </w:p>
        </w:tc>
      </w:tr>
      <w:tr w:rsidR="004B7C52" w:rsidRPr="003D3C43" w14:paraId="7B805030" w14:textId="77777777" w:rsidTr="00054C97">
        <w:trPr>
          <w:trHeight w:val="374"/>
          <w:jc w:val="center"/>
        </w:trPr>
        <w:tc>
          <w:tcPr>
            <w:tcW w:w="4673" w:type="dxa"/>
          </w:tcPr>
          <w:p w14:paraId="56A46A99" w14:textId="77777777" w:rsidR="004B7C52" w:rsidRPr="003D3C43" w:rsidRDefault="004B7C52" w:rsidP="004B7C52">
            <w:pPr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1.2.1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แผนงานการศึกษา</w:t>
            </w:r>
          </w:p>
          <w:p w14:paraId="7C9A534F" w14:textId="77777777" w:rsidR="004B7C52" w:rsidRPr="003D3C43" w:rsidRDefault="004B7C52" w:rsidP="004B7C52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1.2.2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แผนงานสาธารณสุข</w:t>
            </w:r>
          </w:p>
          <w:p w14:paraId="477AF4D6" w14:textId="77777777" w:rsidR="004B7C52" w:rsidRPr="003D3C43" w:rsidRDefault="004B7C52" w:rsidP="004B7C52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1.2.3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แผนงานสังคมสงเคราะห์</w:t>
            </w:r>
          </w:p>
          <w:p w14:paraId="530F8863" w14:textId="77777777" w:rsidR="004B7C52" w:rsidRPr="003D3C43" w:rsidRDefault="004B7C52" w:rsidP="004B7C52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1.2.4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แผนงานเคหะและชุมขน</w:t>
            </w:r>
          </w:p>
          <w:p w14:paraId="15F02538" w14:textId="77777777" w:rsidR="004B7C52" w:rsidRPr="003D3C43" w:rsidRDefault="004B7C52" w:rsidP="004B7C52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1.2.5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  <w:p w14:paraId="38D0945C" w14:textId="77777777" w:rsidR="004B7C52" w:rsidRPr="003D3C43" w:rsidRDefault="004B7C52" w:rsidP="004B7C52">
            <w:pPr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1.2.6 </w:t>
            </w:r>
            <w:r w:rsidRPr="003D3C43">
              <w:rPr>
                <w:rFonts w:hint="cs"/>
                <w:sz w:val="28"/>
                <w:szCs w:val="28"/>
                <w:cs/>
              </w:rPr>
              <w:t xml:space="preserve">แผนงานการศาสนา วัฒนธรรมและนันทนาการ   </w:t>
            </w:r>
            <w:r w:rsidRPr="003D3C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3" w:type="dxa"/>
          </w:tcPr>
          <w:p w14:paraId="4B56E9F4" w14:textId="77777777" w:rsidR="004B7C52" w:rsidRP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432,653,894.00</w:t>
            </w:r>
          </w:p>
          <w:p w14:paraId="6A9BEB41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1,900,000.00</w:t>
            </w:r>
          </w:p>
          <w:p w14:paraId="57CB8CBF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44FE30A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4AD73EE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4D85E0C" w14:textId="6D456D51" w:rsidR="004B7C52" w:rsidRPr="003D3C43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8" w:type="dxa"/>
          </w:tcPr>
          <w:p w14:paraId="66A50DAD" w14:textId="77777777" w:rsidR="004B7C52" w:rsidRP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443,392,400.00</w:t>
            </w:r>
          </w:p>
          <w:p w14:paraId="0A274FB2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1,900,000.00</w:t>
            </w:r>
          </w:p>
          <w:p w14:paraId="0A7FDED1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3ACA010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4DA5285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B9CB6EB" w14:textId="569C911B" w:rsidR="004B7C52" w:rsidRPr="003D3C43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6" w:type="dxa"/>
          </w:tcPr>
          <w:p w14:paraId="3C54C90C" w14:textId="77777777" w:rsidR="004B7C52" w:rsidRP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450,949,400.00</w:t>
            </w:r>
          </w:p>
          <w:p w14:paraId="3AA90BD0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1,900,000.00</w:t>
            </w:r>
          </w:p>
          <w:p w14:paraId="113CFB5A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318DAEC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B73052C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62236ED" w14:textId="769A32C9" w:rsidR="004B7C52" w:rsidRPr="003D3C43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17CFACE3" w14:textId="77777777" w:rsidR="004B7C52" w:rsidRP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7,557,000.00</w:t>
            </w:r>
          </w:p>
          <w:p w14:paraId="23D946F1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0.00</w:t>
            </w:r>
          </w:p>
          <w:p w14:paraId="6C2CD85D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8269A43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0AE5252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9A20F1F" w14:textId="1A98EDDB" w:rsidR="004B7C52" w:rsidRPr="003D3C43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</w:tcPr>
          <w:p w14:paraId="01F1B5C8" w14:textId="77777777" w:rsidR="004B7C52" w:rsidRP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1.70</w:t>
            </w:r>
          </w:p>
          <w:p w14:paraId="5A493AF4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 w:rsidRPr="004B7C52">
              <w:rPr>
                <w:sz w:val="28"/>
                <w:szCs w:val="28"/>
              </w:rPr>
              <w:t>0.00</w:t>
            </w:r>
          </w:p>
          <w:p w14:paraId="0912F7C7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5C7C013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8E8C293" w14:textId="77777777" w:rsidR="004B7C52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92AD6D3" w14:textId="347D4597" w:rsidR="004B7C52" w:rsidRPr="003D3C43" w:rsidRDefault="004B7C52" w:rsidP="004B7C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70AA" w:rsidRPr="003D3C43" w14:paraId="49D5FBA8" w14:textId="77777777" w:rsidTr="00054C97">
        <w:trPr>
          <w:trHeight w:val="389"/>
          <w:jc w:val="center"/>
        </w:trPr>
        <w:tc>
          <w:tcPr>
            <w:tcW w:w="4673" w:type="dxa"/>
            <w:shd w:val="clear" w:color="auto" w:fill="F2F2F2" w:themeFill="background1" w:themeFillShade="F2"/>
          </w:tcPr>
          <w:p w14:paraId="67739B56" w14:textId="77777777" w:rsidR="00EC70AA" w:rsidRDefault="00EC70AA" w:rsidP="00EC70AA">
            <w:pPr>
              <w:rPr>
                <w:b/>
                <w:bCs/>
              </w:rPr>
            </w:pPr>
          </w:p>
          <w:p w14:paraId="7A431699" w14:textId="77777777" w:rsidR="00EC70AA" w:rsidRDefault="00EC70AA" w:rsidP="00EC70AA">
            <w:pPr>
              <w:ind w:firstLine="171"/>
              <w:rPr>
                <w:b/>
                <w:bCs/>
              </w:rPr>
            </w:pPr>
          </w:p>
          <w:p w14:paraId="0491453E" w14:textId="335FB8D8" w:rsidR="00EC70AA" w:rsidRPr="003D3C43" w:rsidRDefault="00EC70AA" w:rsidP="00EC70AA">
            <w:pPr>
              <w:ind w:firstLine="171"/>
              <w:rPr>
                <w:sz w:val="28"/>
                <w:szCs w:val="28"/>
              </w:rPr>
            </w:pPr>
            <w:r w:rsidRPr="003D3C43">
              <w:rPr>
                <w:b/>
                <w:bCs/>
              </w:rPr>
              <w:lastRenderedPageBreak/>
              <w:t xml:space="preserve">1.3 </w:t>
            </w:r>
            <w:r w:rsidRPr="003D3C43">
              <w:rPr>
                <w:rFonts w:hint="cs"/>
                <w:b/>
                <w:bCs/>
                <w:cs/>
              </w:rPr>
              <w:t>ด้านการเศรษฐกิจ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14:paraId="5236D126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27B28E68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5419FC1E" w14:textId="1C0284EF" w:rsidR="00EC70AA" w:rsidRPr="00EC70AA" w:rsidRDefault="00EC70AA" w:rsidP="00EC70AA">
            <w:pPr>
              <w:jc w:val="right"/>
              <w:rPr>
                <w:b/>
                <w:bCs/>
                <w:sz w:val="28"/>
                <w:szCs w:val="28"/>
              </w:rPr>
            </w:pPr>
            <w:r w:rsidRPr="00EC70AA">
              <w:rPr>
                <w:b/>
                <w:bCs/>
              </w:rPr>
              <w:lastRenderedPageBreak/>
              <w:t>289,200.00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14:paraId="195CE014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62E7AE6A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03E9E544" w14:textId="1B0D28EC" w:rsidR="00EC70AA" w:rsidRPr="00EC70AA" w:rsidRDefault="00EC70AA" w:rsidP="00EC70AA">
            <w:pPr>
              <w:jc w:val="right"/>
              <w:rPr>
                <w:b/>
                <w:bCs/>
                <w:sz w:val="28"/>
                <w:szCs w:val="28"/>
              </w:rPr>
            </w:pPr>
            <w:r w:rsidRPr="00EC70AA">
              <w:rPr>
                <w:b/>
                <w:bCs/>
              </w:rPr>
              <w:lastRenderedPageBreak/>
              <w:t>289,200.00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3EE9C555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339B3336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3F0D176D" w14:textId="2944130A" w:rsidR="00EC70AA" w:rsidRPr="00EC70AA" w:rsidRDefault="00EC70AA" w:rsidP="00EC70AA">
            <w:pPr>
              <w:jc w:val="right"/>
              <w:rPr>
                <w:b/>
                <w:bCs/>
                <w:sz w:val="28"/>
                <w:szCs w:val="28"/>
              </w:rPr>
            </w:pPr>
            <w:r w:rsidRPr="00EC70AA">
              <w:rPr>
                <w:b/>
                <w:bCs/>
              </w:rPr>
              <w:lastRenderedPageBreak/>
              <w:t>289,200.00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31EB4A3B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476FB82C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74489380" w14:textId="2A8B9213" w:rsidR="00EC70AA" w:rsidRPr="00EC70AA" w:rsidRDefault="00EC70AA" w:rsidP="00EC70AA">
            <w:pPr>
              <w:jc w:val="right"/>
              <w:rPr>
                <w:b/>
                <w:bCs/>
                <w:sz w:val="28"/>
                <w:szCs w:val="28"/>
              </w:rPr>
            </w:pPr>
            <w:r w:rsidRPr="00EC70AA">
              <w:rPr>
                <w:b/>
                <w:bCs/>
              </w:rPr>
              <w:lastRenderedPageBreak/>
              <w:t>0.00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2BE2C8BA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19EA864F" w14:textId="77777777" w:rsidR="00EC70AA" w:rsidRPr="00EC70AA" w:rsidRDefault="00EC70AA" w:rsidP="00EC70AA">
            <w:pPr>
              <w:jc w:val="right"/>
              <w:rPr>
                <w:b/>
                <w:bCs/>
              </w:rPr>
            </w:pPr>
          </w:p>
          <w:p w14:paraId="1F4F8CB7" w14:textId="363B3EF1" w:rsidR="00EC70AA" w:rsidRPr="00EC70AA" w:rsidRDefault="00EC70AA" w:rsidP="00EC70AA">
            <w:pPr>
              <w:jc w:val="right"/>
              <w:rPr>
                <w:b/>
                <w:bCs/>
                <w:sz w:val="28"/>
                <w:szCs w:val="28"/>
              </w:rPr>
            </w:pPr>
            <w:r w:rsidRPr="00EC70AA">
              <w:rPr>
                <w:b/>
                <w:bCs/>
              </w:rPr>
              <w:lastRenderedPageBreak/>
              <w:t>0.00</w:t>
            </w:r>
          </w:p>
        </w:tc>
      </w:tr>
      <w:tr w:rsidR="00EC70AA" w:rsidRPr="003D3C43" w14:paraId="633EAD2B" w14:textId="77777777" w:rsidTr="00054C97">
        <w:trPr>
          <w:trHeight w:val="374"/>
          <w:jc w:val="center"/>
        </w:trPr>
        <w:tc>
          <w:tcPr>
            <w:tcW w:w="4673" w:type="dxa"/>
          </w:tcPr>
          <w:p w14:paraId="31243832" w14:textId="77777777" w:rsidR="00EC70AA" w:rsidRPr="003D3C43" w:rsidRDefault="00EC70AA" w:rsidP="00EC70AA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lastRenderedPageBreak/>
              <w:t xml:space="preserve">1.3.1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แผนงานอุตสาหกรรมและการโยธา</w:t>
            </w:r>
          </w:p>
          <w:p w14:paraId="558C99AC" w14:textId="77777777" w:rsidR="00EC70AA" w:rsidRPr="003D3C43" w:rsidRDefault="00EC70AA" w:rsidP="00EC70AA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1.3.2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แผนงานการเกษตร</w:t>
            </w:r>
          </w:p>
          <w:p w14:paraId="0DF04E94" w14:textId="77777777" w:rsidR="00EC70AA" w:rsidRPr="003D3C43" w:rsidRDefault="00EC70AA" w:rsidP="00EC70AA">
            <w:pPr>
              <w:tabs>
                <w:tab w:val="left" w:pos="443"/>
              </w:tabs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1.3.3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แผนงานการพาณิชย์</w:t>
            </w:r>
          </w:p>
          <w:p w14:paraId="5703373E" w14:textId="77777777" w:rsidR="00EC70AA" w:rsidRPr="003D3C43" w:rsidRDefault="00EC70AA" w:rsidP="00EC70AA">
            <w:pPr>
              <w:ind w:firstLine="454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1.3.4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แผนงานสิ่งแวดล้อมและทรัพยากรธรรมชาติ</w:t>
            </w:r>
          </w:p>
        </w:tc>
        <w:tc>
          <w:tcPr>
            <w:tcW w:w="2123" w:type="dxa"/>
          </w:tcPr>
          <w:p w14:paraId="3E11E847" w14:textId="724476BC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8E7D04A" w14:textId="0EB65385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290AE78" w14:textId="77777777" w:rsidR="00EC70AA" w:rsidRDefault="00EC70AA" w:rsidP="00EC70AA">
            <w:pPr>
              <w:jc w:val="right"/>
              <w:rPr>
                <w:sz w:val="28"/>
                <w:szCs w:val="28"/>
              </w:rPr>
            </w:pPr>
            <w:r w:rsidRPr="00EC70AA">
              <w:rPr>
                <w:sz w:val="28"/>
                <w:szCs w:val="28"/>
              </w:rPr>
              <w:t>289,200.00</w:t>
            </w:r>
          </w:p>
          <w:p w14:paraId="316B1732" w14:textId="63821EEA" w:rsidR="00EC70AA" w:rsidRP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8" w:type="dxa"/>
          </w:tcPr>
          <w:p w14:paraId="60698945" w14:textId="11E8D160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913A790" w14:textId="2BB5059A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38A67A7" w14:textId="77777777" w:rsidR="00EC70AA" w:rsidRDefault="00EC70AA" w:rsidP="00EC70AA">
            <w:pPr>
              <w:jc w:val="right"/>
              <w:rPr>
                <w:sz w:val="28"/>
                <w:szCs w:val="28"/>
              </w:rPr>
            </w:pPr>
            <w:r w:rsidRPr="00EC70AA">
              <w:rPr>
                <w:sz w:val="28"/>
                <w:szCs w:val="28"/>
              </w:rPr>
              <w:t>289,200.00</w:t>
            </w:r>
          </w:p>
          <w:p w14:paraId="7465B28D" w14:textId="0FB726CC" w:rsidR="00EC70AA" w:rsidRP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6" w:type="dxa"/>
          </w:tcPr>
          <w:p w14:paraId="7FCF9142" w14:textId="00580B46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D9616CE" w14:textId="4CB52185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5BE1568" w14:textId="77777777" w:rsidR="00EC70AA" w:rsidRDefault="00EC70AA" w:rsidP="00EC70AA">
            <w:pPr>
              <w:jc w:val="right"/>
              <w:rPr>
                <w:sz w:val="28"/>
                <w:szCs w:val="28"/>
              </w:rPr>
            </w:pPr>
            <w:r w:rsidRPr="00EC70AA">
              <w:rPr>
                <w:sz w:val="28"/>
                <w:szCs w:val="28"/>
              </w:rPr>
              <w:t>289,200.00</w:t>
            </w:r>
          </w:p>
          <w:p w14:paraId="7C7FBFCF" w14:textId="48482B5F" w:rsidR="00EC70AA" w:rsidRP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66BC2711" w14:textId="13B4A744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634E244" w14:textId="1481A7AF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B86303D" w14:textId="77777777" w:rsidR="00EC70AA" w:rsidRDefault="00EC70AA" w:rsidP="00EC70AA">
            <w:pPr>
              <w:jc w:val="right"/>
              <w:rPr>
                <w:sz w:val="28"/>
                <w:szCs w:val="28"/>
              </w:rPr>
            </w:pPr>
            <w:r w:rsidRPr="00EC70AA">
              <w:rPr>
                <w:sz w:val="28"/>
                <w:szCs w:val="28"/>
              </w:rPr>
              <w:t>0.00</w:t>
            </w:r>
          </w:p>
          <w:p w14:paraId="4BEE5A51" w14:textId="55F569CD" w:rsidR="00EC70AA" w:rsidRP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</w:tcPr>
          <w:p w14:paraId="4B2722F2" w14:textId="3336D63F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AD250E6" w14:textId="59C60008" w:rsid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3A0BD99" w14:textId="77777777" w:rsidR="00EC70AA" w:rsidRDefault="00EC70AA" w:rsidP="00EC70AA">
            <w:pPr>
              <w:jc w:val="right"/>
              <w:rPr>
                <w:sz w:val="28"/>
                <w:szCs w:val="28"/>
              </w:rPr>
            </w:pPr>
            <w:r w:rsidRPr="00EC70AA">
              <w:rPr>
                <w:sz w:val="28"/>
                <w:szCs w:val="28"/>
              </w:rPr>
              <w:t>0.00</w:t>
            </w:r>
          </w:p>
          <w:p w14:paraId="120BA17B" w14:textId="38965FB6" w:rsidR="00EC70AA" w:rsidRPr="00EC70AA" w:rsidRDefault="00EC70AA" w:rsidP="00EC7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644C" w:rsidRPr="003D3C43" w14:paraId="4B243EE4" w14:textId="77777777" w:rsidTr="00054C97">
        <w:trPr>
          <w:trHeight w:val="54"/>
          <w:jc w:val="center"/>
        </w:trPr>
        <w:tc>
          <w:tcPr>
            <w:tcW w:w="4673" w:type="dxa"/>
            <w:shd w:val="clear" w:color="auto" w:fill="F2F2F2" w:themeFill="background1" w:themeFillShade="F2"/>
          </w:tcPr>
          <w:p w14:paraId="76864161" w14:textId="77777777" w:rsidR="00E2644C" w:rsidRPr="003D3C43" w:rsidRDefault="00E2644C" w:rsidP="00E2644C">
            <w:pPr>
              <w:spacing w:line="259" w:lineRule="auto"/>
              <w:ind w:firstLine="171"/>
              <w:rPr>
                <w:sz w:val="28"/>
                <w:szCs w:val="28"/>
                <w:cs/>
              </w:rPr>
            </w:pPr>
            <w:r w:rsidRPr="003D3C43">
              <w:rPr>
                <w:b/>
                <w:bCs/>
              </w:rPr>
              <w:t xml:space="preserve">1.4 </w:t>
            </w:r>
            <w:r w:rsidRPr="003D3C43">
              <w:rPr>
                <w:rFonts w:hint="cs"/>
                <w:b/>
                <w:bCs/>
                <w:cs/>
              </w:rPr>
              <w:t>ด้านการดำเนินงานอื่น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14:paraId="1787229F" w14:textId="4CF819E5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128,056,800.00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14:paraId="3647F552" w14:textId="65063923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132,363,600.00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019B102D" w14:textId="3ACAD07A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138,128,400.00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34C84978" w14:textId="11ACAD38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5,764,800.00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02B74023" w14:textId="287DE91B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4.36</w:t>
            </w:r>
          </w:p>
        </w:tc>
      </w:tr>
      <w:tr w:rsidR="00E2644C" w:rsidRPr="003D3C43" w14:paraId="423583B7" w14:textId="77777777" w:rsidTr="00054C97">
        <w:trPr>
          <w:trHeight w:val="374"/>
          <w:jc w:val="center"/>
        </w:trPr>
        <w:tc>
          <w:tcPr>
            <w:tcW w:w="4673" w:type="dxa"/>
          </w:tcPr>
          <w:p w14:paraId="488D8D8E" w14:textId="77777777" w:rsidR="00E2644C" w:rsidRPr="003D3C43" w:rsidRDefault="00E2644C" w:rsidP="00E2644C">
            <w:pPr>
              <w:ind w:firstLine="313"/>
              <w:rPr>
                <w:sz w:val="28"/>
                <w:szCs w:val="28"/>
              </w:rPr>
            </w:pPr>
            <w:r w:rsidRPr="003D3C43">
              <w:rPr>
                <w:sz w:val="28"/>
                <w:szCs w:val="28"/>
              </w:rPr>
              <w:t xml:space="preserve">   1.4.1 </w:t>
            </w:r>
            <w:r w:rsidRPr="003D3C43">
              <w:rPr>
                <w:rFonts w:hint="cs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2123" w:type="dxa"/>
          </w:tcPr>
          <w:p w14:paraId="797C55C7" w14:textId="01646749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128,056,800.00</w:t>
            </w:r>
          </w:p>
        </w:tc>
        <w:tc>
          <w:tcPr>
            <w:tcW w:w="2298" w:type="dxa"/>
          </w:tcPr>
          <w:p w14:paraId="31F3A14A" w14:textId="03DB1106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132,363,600.00</w:t>
            </w:r>
          </w:p>
        </w:tc>
        <w:tc>
          <w:tcPr>
            <w:tcW w:w="2186" w:type="dxa"/>
          </w:tcPr>
          <w:p w14:paraId="6A7F603C" w14:textId="0628BAD2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138,128,400.00</w:t>
            </w:r>
          </w:p>
        </w:tc>
        <w:tc>
          <w:tcPr>
            <w:tcW w:w="1712" w:type="dxa"/>
          </w:tcPr>
          <w:p w14:paraId="339BBB29" w14:textId="6393CCA2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5,764,800.00</w:t>
            </w:r>
          </w:p>
        </w:tc>
        <w:tc>
          <w:tcPr>
            <w:tcW w:w="1173" w:type="dxa"/>
          </w:tcPr>
          <w:p w14:paraId="7867D3CE" w14:textId="381E4236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4.36</w:t>
            </w:r>
          </w:p>
        </w:tc>
      </w:tr>
      <w:tr w:rsidR="00E2644C" w:rsidRPr="003D3C43" w14:paraId="54CB519C" w14:textId="77777777" w:rsidTr="00054C97">
        <w:trPr>
          <w:trHeight w:val="374"/>
          <w:jc w:val="center"/>
        </w:trPr>
        <w:tc>
          <w:tcPr>
            <w:tcW w:w="4673" w:type="dxa"/>
            <w:shd w:val="clear" w:color="auto" w:fill="auto"/>
          </w:tcPr>
          <w:p w14:paraId="1A0AE351" w14:textId="77777777" w:rsidR="00E2644C" w:rsidRPr="003D3C43" w:rsidRDefault="00E2644C" w:rsidP="00E2644C">
            <w:pPr>
              <w:jc w:val="center"/>
              <w:rPr>
                <w:b/>
                <w:bCs/>
                <w:cs/>
              </w:rPr>
            </w:pPr>
            <w:r w:rsidRPr="003D3C43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123" w:type="dxa"/>
            <w:shd w:val="clear" w:color="auto" w:fill="auto"/>
          </w:tcPr>
          <w:p w14:paraId="2EBF5A1E" w14:textId="7BDEF472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614,169,094.00</w:t>
            </w:r>
          </w:p>
        </w:tc>
        <w:tc>
          <w:tcPr>
            <w:tcW w:w="2298" w:type="dxa"/>
            <w:shd w:val="clear" w:color="auto" w:fill="auto"/>
          </w:tcPr>
          <w:p w14:paraId="7DF0F382" w14:textId="3354A9A8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628,702,600.00</w:t>
            </w:r>
          </w:p>
        </w:tc>
        <w:tc>
          <w:tcPr>
            <w:tcW w:w="2186" w:type="dxa"/>
            <w:shd w:val="clear" w:color="auto" w:fill="auto"/>
          </w:tcPr>
          <w:p w14:paraId="1FBAAE6D" w14:textId="51FD6FC4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737,884,100.00</w:t>
            </w:r>
          </w:p>
        </w:tc>
        <w:tc>
          <w:tcPr>
            <w:tcW w:w="1712" w:type="dxa"/>
            <w:shd w:val="clear" w:color="auto" w:fill="auto"/>
          </w:tcPr>
          <w:p w14:paraId="57C24A29" w14:textId="02B594F6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109,181,500.00</w:t>
            </w:r>
          </w:p>
        </w:tc>
        <w:tc>
          <w:tcPr>
            <w:tcW w:w="1173" w:type="dxa"/>
            <w:shd w:val="clear" w:color="auto" w:fill="auto"/>
          </w:tcPr>
          <w:p w14:paraId="53A3FA6F" w14:textId="0B206448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17.37</w:t>
            </w:r>
          </w:p>
        </w:tc>
      </w:tr>
      <w:tr w:rsidR="003D3C43" w:rsidRPr="003D3C43" w14:paraId="4F8AFBBF" w14:textId="77777777" w:rsidTr="00054C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06ACFC" w14:textId="77777777" w:rsidR="003D3C43" w:rsidRPr="003D3C43" w:rsidRDefault="003D3C43" w:rsidP="003D3C43">
            <w:pPr>
              <w:tabs>
                <w:tab w:val="left" w:pos="7020"/>
              </w:tabs>
              <w:rPr>
                <w:b/>
                <w:bCs/>
                <w:cs/>
              </w:rPr>
            </w:pPr>
            <w:r w:rsidRPr="003D3C43">
              <w:rPr>
                <w:b/>
                <w:bCs/>
                <w:spacing w:val="-6"/>
              </w:rPr>
              <w:t xml:space="preserve">2. </w:t>
            </w:r>
            <w:r w:rsidRPr="003D3C43">
              <w:rPr>
                <w:rFonts w:hint="cs"/>
                <w:b/>
                <w:bCs/>
                <w:spacing w:val="4"/>
                <w:cs/>
              </w:rPr>
              <w:t xml:space="preserve">รายจ่ายตามพระราชบัญญัติงบประมาณรายจ่าย </w:t>
            </w:r>
            <w:r w:rsidRPr="003D3C43">
              <w:rPr>
                <w:b/>
                <w:bCs/>
                <w:spacing w:val="4"/>
              </w:rPr>
              <w:t xml:space="preserve">: </w:t>
            </w:r>
            <w:r w:rsidRPr="003D3C43">
              <w:rPr>
                <w:rFonts w:hint="cs"/>
                <w:b/>
                <w:bCs/>
                <w:spacing w:val="4"/>
                <w:cs/>
              </w:rPr>
              <w:t>จากงบเงินอุดหนุน</w:t>
            </w:r>
            <w:r w:rsidRPr="003D3C43">
              <w:rPr>
                <w:b/>
                <w:bCs/>
              </w:rPr>
              <w:t xml:space="preserve"> – </w:t>
            </w:r>
            <w:r w:rsidRPr="003D3C43">
              <w:rPr>
                <w:rFonts w:hint="cs"/>
                <w:b/>
                <w:bCs/>
                <w:cs/>
              </w:rPr>
              <w:t>ไม่ต้องตราเป็นข้อบัญญัติ/เทศบัญญัติ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26F4D1" w14:textId="77777777" w:rsidR="003D3C43" w:rsidRPr="003D3C43" w:rsidRDefault="003D3C43" w:rsidP="003D3C43">
            <w:pPr>
              <w:tabs>
                <w:tab w:val="left" w:pos="7020"/>
              </w:tabs>
              <w:rPr>
                <w:b/>
                <w:bCs/>
                <w:cs/>
              </w:rPr>
            </w:pPr>
          </w:p>
        </w:tc>
      </w:tr>
      <w:tr w:rsidR="00E2644C" w:rsidRPr="003D3C43" w14:paraId="12D806EF" w14:textId="77777777" w:rsidTr="00054C97">
        <w:trPr>
          <w:trHeight w:val="374"/>
          <w:jc w:val="center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E8B81D" w14:textId="77777777" w:rsidR="00E2644C" w:rsidRPr="003D3C43" w:rsidRDefault="00E2644C" w:rsidP="00E2644C">
            <w:pPr>
              <w:ind w:firstLine="29"/>
              <w:rPr>
                <w:b/>
                <w:bCs/>
                <w:cs/>
              </w:rPr>
            </w:pPr>
            <w:r w:rsidRPr="003D3C43">
              <w:rPr>
                <w:b/>
                <w:bCs/>
              </w:rPr>
              <w:t xml:space="preserve">   2.1 </w:t>
            </w:r>
            <w:r w:rsidRPr="003D3C43">
              <w:rPr>
                <w:rFonts w:hint="cs"/>
                <w:b/>
                <w:bCs/>
                <w:cs/>
              </w:rPr>
              <w:t>เงินอุดหนุนเฉพาะกิจ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EBEF52" w14:textId="7522369D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13,611,400.00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49253C" w14:textId="3C9618BA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10,930,000.00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263FCB" w14:textId="653F5C6D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26,739,000.00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6A3625" w14:textId="4AC9BF07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15,809,000.00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1AC1CC2" w14:textId="38B24BEE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144.64</w:t>
            </w:r>
          </w:p>
        </w:tc>
      </w:tr>
      <w:tr w:rsidR="00E2644C" w:rsidRPr="003D3C43" w14:paraId="307674F7" w14:textId="77777777" w:rsidTr="00054C97">
        <w:trPr>
          <w:trHeight w:val="374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</w:tcPr>
          <w:p w14:paraId="048ECB1B" w14:textId="77777777" w:rsidR="00E2644C" w:rsidRPr="003D3C43" w:rsidRDefault="00E2644C" w:rsidP="00E2644C">
            <w:pPr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2.1.1 </w:t>
            </w:r>
            <w:r w:rsidRPr="003D3C43">
              <w:rPr>
                <w:rFonts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7AD6" w14:textId="2B17C1E1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13,611,400.00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4E24" w14:textId="4975951A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10,930,000.00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9238" w14:textId="3EE5E169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25,395,000.00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1B2" w14:textId="14054041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14,465,000.00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</w:tcPr>
          <w:p w14:paraId="39F61453" w14:textId="287EBF8D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132.34</w:t>
            </w:r>
          </w:p>
        </w:tc>
      </w:tr>
      <w:tr w:rsidR="00E2644C" w:rsidRPr="003D3C43" w14:paraId="2EA03955" w14:textId="77777777" w:rsidTr="00054C97">
        <w:trPr>
          <w:trHeight w:val="374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</w:tcPr>
          <w:p w14:paraId="4B720624" w14:textId="77777777" w:rsidR="00E2644C" w:rsidRPr="003D3C43" w:rsidRDefault="00E2644C" w:rsidP="00E2644C">
            <w:pPr>
              <w:ind w:firstLine="454"/>
              <w:rPr>
                <w:sz w:val="28"/>
                <w:szCs w:val="28"/>
                <w:cs/>
              </w:rPr>
            </w:pPr>
            <w:r w:rsidRPr="003D3C43">
              <w:rPr>
                <w:sz w:val="28"/>
                <w:szCs w:val="28"/>
              </w:rPr>
              <w:t xml:space="preserve">2.1.2 </w:t>
            </w:r>
            <w:r w:rsidRPr="003D3C43">
              <w:rPr>
                <w:rFonts w:hint="cs"/>
                <w:sz w:val="28"/>
                <w:szCs w:val="28"/>
                <w:cs/>
              </w:rPr>
              <w:t>เงินนอกงบประมาณนำมาสมทบ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67D2" w14:textId="00DCFE28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DD7" w14:textId="390EF622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6FF8" w14:textId="21875812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1,344,000.00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6624" w14:textId="604A67D4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 w:rsidRPr="00E2644C">
              <w:rPr>
                <w:sz w:val="28"/>
                <w:szCs w:val="28"/>
              </w:rPr>
              <w:t>1,344,000.00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</w:tcPr>
          <w:p w14:paraId="2F35663F" w14:textId="0E0559A3" w:rsidR="00E2644C" w:rsidRPr="00E2644C" w:rsidRDefault="00E2644C" w:rsidP="00E264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644C" w:rsidRPr="003D3C43" w14:paraId="74D0D3E1" w14:textId="77777777" w:rsidTr="00054C97">
        <w:trPr>
          <w:trHeight w:val="54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3C43F6E" w14:textId="77777777" w:rsidR="00E2644C" w:rsidRPr="003D3C43" w:rsidRDefault="00E2644C" w:rsidP="00E2644C">
            <w:pPr>
              <w:ind w:firstLine="29"/>
              <w:rPr>
                <w:b/>
                <w:bCs/>
                <w:cs/>
              </w:rPr>
            </w:pPr>
            <w:r w:rsidRPr="003D3C43">
              <w:rPr>
                <w:b/>
                <w:bCs/>
                <w:sz w:val="28"/>
                <w:szCs w:val="28"/>
              </w:rPr>
              <w:t xml:space="preserve">   </w:t>
            </w:r>
            <w:r w:rsidRPr="003D3C43">
              <w:rPr>
                <w:b/>
                <w:bCs/>
              </w:rPr>
              <w:t xml:space="preserve">2.2 </w:t>
            </w:r>
            <w:r w:rsidRPr="003D3C43">
              <w:rPr>
                <w:rFonts w:hint="cs"/>
                <w:b/>
                <w:bCs/>
                <w:cs/>
              </w:rPr>
              <w:t>รายจ่ายอื่น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C238BA" w14:textId="217E202F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142,329,106.00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070245" w14:textId="7EA581B0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154,316,100.00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EF14F1" w14:textId="2E6D3C3E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165,174,600.00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032F67" w14:textId="2FACE161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10,858,500.00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F3E51B1" w14:textId="164F0B53" w:rsidR="00E2644C" w:rsidRPr="00E2644C" w:rsidRDefault="00E2644C" w:rsidP="00E2644C">
            <w:pPr>
              <w:jc w:val="right"/>
              <w:rPr>
                <w:b/>
                <w:bCs/>
                <w:sz w:val="28"/>
                <w:szCs w:val="28"/>
              </w:rPr>
            </w:pPr>
            <w:r w:rsidRPr="00E2644C">
              <w:rPr>
                <w:b/>
                <w:bCs/>
              </w:rPr>
              <w:t>7.04</w:t>
            </w:r>
          </w:p>
        </w:tc>
      </w:tr>
      <w:tr w:rsidR="00E2644C" w:rsidRPr="003D3C43" w14:paraId="17E1E871" w14:textId="77777777" w:rsidTr="00054C97">
        <w:trPr>
          <w:trHeight w:val="374"/>
          <w:jc w:val="center"/>
        </w:trPr>
        <w:tc>
          <w:tcPr>
            <w:tcW w:w="4673" w:type="dxa"/>
            <w:shd w:val="clear" w:color="auto" w:fill="auto"/>
          </w:tcPr>
          <w:p w14:paraId="0A5D641D" w14:textId="77777777" w:rsidR="00E2644C" w:rsidRPr="003D3C43" w:rsidRDefault="00E2644C" w:rsidP="00E2644C">
            <w:pPr>
              <w:jc w:val="center"/>
              <w:rPr>
                <w:b/>
                <w:bCs/>
                <w:cs/>
              </w:rPr>
            </w:pPr>
            <w:r w:rsidRPr="003D3C43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14:paraId="3BD66C4D" w14:textId="717234C2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155,940,506.00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</w:tcPr>
          <w:p w14:paraId="2C058F8E" w14:textId="455EECDD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165,246,100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6C60FC4C" w14:textId="65B1B3D3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191,913,600.00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14:paraId="5FBBD4E9" w14:textId="6D4C81D0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26,667,500.00</w:t>
            </w:r>
          </w:p>
        </w:tc>
        <w:tc>
          <w:tcPr>
            <w:tcW w:w="1173" w:type="dxa"/>
            <w:shd w:val="clear" w:color="auto" w:fill="auto"/>
          </w:tcPr>
          <w:p w14:paraId="43E3DEAA" w14:textId="2B1CF270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16.14</w:t>
            </w:r>
          </w:p>
        </w:tc>
      </w:tr>
      <w:tr w:rsidR="00E2644C" w:rsidRPr="003D3C43" w14:paraId="374C3E83" w14:textId="77777777" w:rsidTr="00054C97">
        <w:trPr>
          <w:trHeight w:val="374"/>
          <w:jc w:val="center"/>
        </w:trPr>
        <w:tc>
          <w:tcPr>
            <w:tcW w:w="4673" w:type="dxa"/>
            <w:shd w:val="clear" w:color="auto" w:fill="FFE599" w:themeFill="accent4" w:themeFillTint="66"/>
          </w:tcPr>
          <w:p w14:paraId="509EF1DE" w14:textId="77777777" w:rsidR="00E2644C" w:rsidRPr="003D3C43" w:rsidRDefault="00E2644C" w:rsidP="00E2644C">
            <w:pPr>
              <w:jc w:val="center"/>
              <w:rPr>
                <w:b/>
                <w:bCs/>
                <w:cs/>
              </w:rPr>
            </w:pPr>
            <w:r w:rsidRPr="003D3C43">
              <w:rPr>
                <w:rFonts w:hint="cs"/>
                <w:b/>
                <w:bCs/>
                <w:cs/>
              </w:rPr>
              <w:t>งบประมาณรายจ่ายรวมทั้งสิ้น</w:t>
            </w:r>
          </w:p>
        </w:tc>
        <w:tc>
          <w:tcPr>
            <w:tcW w:w="2123" w:type="dxa"/>
            <w:shd w:val="clear" w:color="auto" w:fill="FFE599" w:themeFill="accent4" w:themeFillTint="66"/>
          </w:tcPr>
          <w:p w14:paraId="7CB1C20A" w14:textId="108D7F7E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770,109,600.00</w:t>
            </w:r>
          </w:p>
        </w:tc>
        <w:tc>
          <w:tcPr>
            <w:tcW w:w="2298" w:type="dxa"/>
            <w:shd w:val="clear" w:color="auto" w:fill="FFE599" w:themeFill="accent4" w:themeFillTint="66"/>
          </w:tcPr>
          <w:p w14:paraId="4A6DE528" w14:textId="1F60BF38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793,948,700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14:paraId="74FCFC2E" w14:textId="5D9494E5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929,797,700.00</w:t>
            </w:r>
          </w:p>
        </w:tc>
        <w:tc>
          <w:tcPr>
            <w:tcW w:w="1712" w:type="dxa"/>
            <w:shd w:val="clear" w:color="auto" w:fill="FFE599" w:themeFill="accent4" w:themeFillTint="66"/>
          </w:tcPr>
          <w:p w14:paraId="286369F2" w14:textId="2820EEF5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135,849,000.00</w:t>
            </w:r>
          </w:p>
        </w:tc>
        <w:tc>
          <w:tcPr>
            <w:tcW w:w="1173" w:type="dxa"/>
            <w:shd w:val="clear" w:color="auto" w:fill="FFE599" w:themeFill="accent4" w:themeFillTint="66"/>
          </w:tcPr>
          <w:p w14:paraId="08E43EDC" w14:textId="127BF7B6" w:rsidR="00E2644C" w:rsidRPr="00E2644C" w:rsidRDefault="00E2644C" w:rsidP="00E2644C">
            <w:pPr>
              <w:jc w:val="right"/>
              <w:rPr>
                <w:b/>
                <w:bCs/>
              </w:rPr>
            </w:pPr>
            <w:r w:rsidRPr="00E2644C">
              <w:rPr>
                <w:b/>
                <w:bCs/>
              </w:rPr>
              <w:t>17.11</w:t>
            </w:r>
          </w:p>
        </w:tc>
      </w:tr>
    </w:tbl>
    <w:p w14:paraId="0F2B15B3" w14:textId="77777777" w:rsidR="00AD4383" w:rsidRDefault="00AD4383" w:rsidP="00ED7CD5">
      <w:pPr>
        <w:tabs>
          <w:tab w:val="left" w:pos="5760"/>
        </w:tabs>
        <w:jc w:val="both"/>
        <w:rPr>
          <w:b/>
          <w:bCs/>
          <w:sz w:val="40"/>
          <w:szCs w:val="40"/>
          <w:cs/>
        </w:rPr>
      </w:pPr>
    </w:p>
    <w:p w14:paraId="7F9338CE" w14:textId="4DF73B3C" w:rsidR="005B2E6D" w:rsidRDefault="005B2E6D" w:rsidP="00ED7CD5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p w14:paraId="20A84524" w14:textId="77777777" w:rsidR="005B2E6D" w:rsidRDefault="005B2E6D" w:rsidP="00ED7CD5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p w14:paraId="7AF1A400" w14:textId="77777777" w:rsidR="00A864ED" w:rsidRPr="003D3C43" w:rsidRDefault="00A864ED" w:rsidP="00ED7CD5">
      <w:pPr>
        <w:tabs>
          <w:tab w:val="left" w:pos="5760"/>
        </w:tabs>
        <w:jc w:val="both"/>
        <w:rPr>
          <w:b/>
          <w:bCs/>
          <w:sz w:val="16"/>
          <w:szCs w:val="16"/>
          <w:cs/>
        </w:rPr>
      </w:pPr>
    </w:p>
    <w:p w14:paraId="2830D073" w14:textId="3E73EFF9" w:rsidR="00AF44E9" w:rsidRPr="00AF44E9" w:rsidRDefault="00AF44E9" w:rsidP="00AF44E9">
      <w:pPr>
        <w:tabs>
          <w:tab w:val="left" w:pos="5760"/>
        </w:tabs>
        <w:jc w:val="right"/>
        <w:rPr>
          <w:sz w:val="32"/>
          <w:szCs w:val="32"/>
        </w:rPr>
      </w:pPr>
      <w:r w:rsidRPr="00AF44E9">
        <w:rPr>
          <w:sz w:val="32"/>
          <w:szCs w:val="32"/>
          <w:cs/>
        </w:rPr>
        <w:lastRenderedPageBreak/>
        <w:t>แบบ สว.อน.</w:t>
      </w:r>
      <w:r w:rsidRPr="00AF44E9">
        <w:rPr>
          <w:sz w:val="32"/>
          <w:szCs w:val="32"/>
        </w:rPr>
        <w:t xml:space="preserve">67-03 </w:t>
      </w:r>
      <w:r w:rsidRPr="00AF44E9">
        <w:rPr>
          <w:sz w:val="32"/>
          <w:szCs w:val="32"/>
          <w:cs/>
        </w:rPr>
        <w:t>อปท.</w:t>
      </w:r>
    </w:p>
    <w:p w14:paraId="658787AD" w14:textId="05788F46" w:rsidR="00AD4383" w:rsidRPr="001344FD" w:rsidRDefault="001344FD" w:rsidP="001344FD">
      <w:pPr>
        <w:tabs>
          <w:tab w:val="left" w:pos="5760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4. </w:t>
      </w:r>
      <w:r w:rsidR="00AF44E9" w:rsidRPr="00AF44E9">
        <w:rPr>
          <w:b/>
          <w:bCs/>
          <w:sz w:val="32"/>
          <w:szCs w:val="32"/>
          <w:cs/>
        </w:rPr>
        <w:t>แบบรายงานปัญหา อุปสรรค และข้อเสนอแนะ ในการจัดทำงบประมาณ การบริหารงบประมาณ และการติดตามประเมินผล (ถ้ามี)</w:t>
      </w:r>
    </w:p>
    <w:p w14:paraId="3C19378E" w14:textId="77777777" w:rsidR="00AD4383" w:rsidRDefault="00AD4383" w:rsidP="00ED7CD5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tbl>
      <w:tblPr>
        <w:tblStyle w:val="4"/>
        <w:tblW w:w="15027" w:type="dxa"/>
        <w:tblInd w:w="-431" w:type="dxa"/>
        <w:tblLook w:val="04A0" w:firstRow="1" w:lastRow="0" w:firstColumn="1" w:lastColumn="0" w:noHBand="0" w:noVBand="1"/>
      </w:tblPr>
      <w:tblGrid>
        <w:gridCol w:w="8364"/>
        <w:gridCol w:w="3261"/>
        <w:gridCol w:w="3402"/>
      </w:tblGrid>
      <w:tr w:rsidR="001344FD" w:rsidRPr="001344FD" w14:paraId="44C382A2" w14:textId="77777777" w:rsidTr="001344FD">
        <w:trPr>
          <w:tblHeader/>
        </w:trPr>
        <w:tc>
          <w:tcPr>
            <w:tcW w:w="8364" w:type="dxa"/>
            <w:shd w:val="clear" w:color="auto" w:fill="B4C6E7"/>
          </w:tcPr>
          <w:p w14:paraId="1299ED60" w14:textId="77777777" w:rsidR="001344FD" w:rsidRPr="001344FD" w:rsidRDefault="001344FD" w:rsidP="001344FD">
            <w:pPr>
              <w:jc w:val="center"/>
              <w:rPr>
                <w:rFonts w:eastAsia="Calibri" w:cs="TH SarabunPSK"/>
                <w:b/>
                <w:bCs/>
                <w: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หัวข้อ/ประเด็น </w:t>
            </w:r>
          </w:p>
        </w:tc>
        <w:tc>
          <w:tcPr>
            <w:tcW w:w="3261" w:type="dxa"/>
            <w:shd w:val="clear" w:color="auto" w:fill="B4C6E7"/>
          </w:tcPr>
          <w:p w14:paraId="36343366" w14:textId="77777777" w:rsidR="001344FD" w:rsidRPr="001344FD" w:rsidRDefault="001344FD" w:rsidP="001344FD">
            <w:pPr>
              <w:jc w:val="center"/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>ปัญหา/อุปสรรค</w:t>
            </w:r>
            <w:r w:rsidRPr="001344FD">
              <w:rPr>
                <w:rFonts w:eastAsia="Calibri" w:cs="TH SarabunPSK"/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B4C6E7"/>
          </w:tcPr>
          <w:p w14:paraId="0BA49A63" w14:textId="77777777" w:rsidR="001344FD" w:rsidRPr="001344FD" w:rsidRDefault="001344FD" w:rsidP="001344FD">
            <w:pPr>
              <w:jc w:val="center"/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ข้อเสนอแนะแนวทางแก้ไข/ปรับปรุง </w:t>
            </w:r>
          </w:p>
        </w:tc>
      </w:tr>
      <w:tr w:rsidR="001344FD" w:rsidRPr="001344FD" w14:paraId="0ABE6DA2" w14:textId="77777777" w:rsidTr="001344FD">
        <w:trPr>
          <w:trHeight w:val="5298"/>
        </w:trPr>
        <w:tc>
          <w:tcPr>
            <w:tcW w:w="8364" w:type="dxa"/>
          </w:tcPr>
          <w:p w14:paraId="1B77634F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  <w:u w:val="thick"/>
                <w:cs/>
              </w:rPr>
            </w:pPr>
            <w:r w:rsidRPr="001344FD">
              <w:rPr>
                <w:rFonts w:eastAsia="Calibri" w:cs="TH SarabunPSK"/>
                <w:b/>
                <w:bCs/>
                <w:u w:val="thick"/>
              </w:rPr>
              <w:t xml:space="preserve">1. </w:t>
            </w:r>
            <w:r w:rsidRPr="001344FD">
              <w:rPr>
                <w:rFonts w:eastAsia="Calibri" w:cs="TH SarabunPSK" w:hint="cs"/>
                <w:b/>
                <w:bCs/>
                <w:u w:val="thick"/>
                <w:cs/>
              </w:rPr>
              <w:t>การวางแผนและจัดทำงบประมาณ</w:t>
            </w:r>
            <w:r w:rsidRPr="001344FD">
              <w:rPr>
                <w:rFonts w:eastAsia="Calibri" w:cs="TH SarabunPSK"/>
              </w:rPr>
              <w:t xml:space="preserve"> </w:t>
            </w:r>
            <w:r w:rsidRPr="001344FD">
              <w:rPr>
                <w:rFonts w:eastAsia="Calibri" w:cs="TH SarabunPSK" w:hint="cs"/>
                <w:cs/>
              </w:rPr>
              <w:t>เช่น</w:t>
            </w:r>
          </w:p>
          <w:p w14:paraId="4E299B19" w14:textId="0614CC71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 </w:t>
            </w:r>
            <w:r w:rsidRPr="001344FD">
              <w:rPr>
                <w:rFonts w:eastAsia="Calibri" w:cs="TH SarabunPSK"/>
                <w:b/>
                <w:bCs/>
              </w:rPr>
              <w:t xml:space="preserve">1.1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การเชื่อมโยงค่าเป้าหมายและตัวชี้วัดหน่วยงาน กับเป้าหมายเชิงยุทธศาสตร์ตามยุทธศาสตร์การจัดสรรงบประมาณและค่าเป้าหมายของแผนแม่บทย่อย</w:t>
            </w:r>
          </w:p>
          <w:p w14:paraId="2D300046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  </w:t>
            </w:r>
            <w:r w:rsidRPr="001344FD">
              <w:rPr>
                <w:rFonts w:eastAsia="Calibri" w:cs="TH SarabunPSK"/>
                <w:b/>
                <w:bCs/>
              </w:rPr>
              <w:t xml:space="preserve">1.2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การกำหนดค่าเป้าหมายและตัวชี้วัดของผลผลิต/โครงการ และกิจกรรม และผลสัมฤทธิ์จากการใช้จ่ายงบประมาณ</w:t>
            </w:r>
          </w:p>
          <w:p w14:paraId="25875061" w14:textId="77777777" w:rsidR="001344FD" w:rsidRPr="001344FD" w:rsidRDefault="001344FD" w:rsidP="001344FD">
            <w:pPr>
              <w:tabs>
                <w:tab w:val="left" w:pos="292"/>
              </w:tabs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1344FD">
              <w:rPr>
                <w:rFonts w:eastAsia="Calibri" w:cs="TH SarabunPSK"/>
                <w:b/>
                <w:bCs/>
              </w:rPr>
              <w:t xml:space="preserve">1.3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ความพร้อมของการดำเนินโครงการ</w:t>
            </w:r>
            <w:r w:rsidRPr="001344FD">
              <w:rPr>
                <w:rFonts w:eastAsia="Calibri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(ความพร้อมของฐานข้อมูลที่สำคัญ ความพร้อมของพื้นที่ดำเนินการ ความพร้อมของบุคลากรและทีมงาน ความพร้อมของการบริหารจัดการ และความพร้อมของเครื่องมือและอุปกรณ์ฯลฯ)</w:t>
            </w:r>
          </w:p>
          <w:p w14:paraId="53234FA3" w14:textId="77777777" w:rsidR="001344FD" w:rsidRPr="001344FD" w:rsidRDefault="001344FD" w:rsidP="001344FD">
            <w:pPr>
              <w:ind w:firstLine="176"/>
              <w:rPr>
                <w:rFonts w:eastAsia="Calibri" w:cs="TH SarabunPSK"/>
                <w:b/>
                <w:bCs/>
                <w:cs/>
              </w:rPr>
            </w:pP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1.5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การประสานแผนและบูรณาการการทำงานกับหน่วยงานในพื้นที่ จังหวัด กลุ่มจังหวัด</w:t>
            </w:r>
          </w:p>
          <w:p w14:paraId="0CB2F51D" w14:textId="77777777" w:rsidR="001344FD" w:rsidRPr="001344FD" w:rsidRDefault="001344FD" w:rsidP="001344FD">
            <w:pPr>
              <w:tabs>
                <w:tab w:val="left" w:pos="342"/>
              </w:tabs>
              <w:ind w:firstLine="317"/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1.6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การมีส่วนร่วมและการแสดงความคิดเห็นของประชาชน</w:t>
            </w:r>
          </w:p>
          <w:p w14:paraId="5941EB15" w14:textId="295555C9" w:rsidR="001344FD" w:rsidRDefault="001344FD" w:rsidP="001344FD">
            <w:pPr>
              <w:tabs>
                <w:tab w:val="left" w:pos="355"/>
              </w:tabs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  1.7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การจัดทำแผนปฏิบัติราชการประจำปี</w:t>
            </w:r>
          </w:p>
          <w:p w14:paraId="49C8D9EF" w14:textId="77777777" w:rsidR="001344FD" w:rsidRPr="001344FD" w:rsidRDefault="001344FD" w:rsidP="001344FD">
            <w:pPr>
              <w:tabs>
                <w:tab w:val="left" w:pos="355"/>
              </w:tabs>
              <w:rPr>
                <w:rFonts w:eastAsia="Calibri" w:cs="TH SarabunPSK"/>
                <w:b/>
                <w:bCs/>
                <w:sz w:val="20"/>
                <w:szCs w:val="20"/>
              </w:rPr>
            </w:pPr>
          </w:p>
          <w:p w14:paraId="64568FC6" w14:textId="0D1085B5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1344FD">
              <w:rPr>
                <w:rFonts w:eastAsia="Calibri" w:cs="TH SarabunPSK"/>
                <w:color w:val="FF0000"/>
                <w:sz w:val="28"/>
                <w:szCs w:val="28"/>
              </w:rPr>
              <w:t>&lt;&lt;&lt;</w:t>
            </w:r>
            <w:r w:rsidRPr="001344FD">
              <w:rPr>
                <w:rFonts w:eastAsia="Calibri" w:cs="TH SarabunPSK" w:hint="cs"/>
                <w:color w:val="FF0000"/>
                <w:sz w:val="28"/>
                <w:szCs w:val="28"/>
                <w:cs/>
              </w:rPr>
              <w:t>สามารถเพิ่มเติมหัวข้อ/ประเด็นได้ตามสมควร</w:t>
            </w:r>
            <w:r w:rsidRPr="001344FD">
              <w:rPr>
                <w:rFonts w:eastAsia="Calibri" w:cs="TH SarabunPSK"/>
                <w:color w:val="FF0000"/>
                <w:sz w:val="28"/>
                <w:szCs w:val="28"/>
              </w:rPr>
              <w:t>&gt;&gt;&gt;</w:t>
            </w:r>
          </w:p>
        </w:tc>
        <w:tc>
          <w:tcPr>
            <w:tcW w:w="3261" w:type="dxa"/>
          </w:tcPr>
          <w:p w14:paraId="74635677" w14:textId="1570941A" w:rsidR="001344FD" w:rsidRDefault="001344FD" w:rsidP="001344FD">
            <w:pPr>
              <w:jc w:val="thaiDistribute"/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/>
                <w:sz w:val="28"/>
                <w:szCs w:val="28"/>
              </w:rPr>
              <w:t>&gt;&gt;&gt;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ระบุปัจจัยต่าง ๆ ที่ส่งผลให้การดำเนินการตามผลผลิต โครงการและกิจกรรมในปีงบประมาณที่ผ่านมา ที่อาจทำให้ไม่บรรลุผลสำเร็จครบตามที่วางแผนไว้</w:t>
            </w:r>
            <w:r w:rsidRPr="001344FD">
              <w:rPr>
                <w:rFonts w:eastAsia="Calibri" w:cs="TH SarabunPSK"/>
                <w:sz w:val="28"/>
                <w:szCs w:val="28"/>
              </w:rPr>
              <w:t>&lt;&lt;&lt;</w:t>
            </w:r>
          </w:p>
          <w:p w14:paraId="67D67C23" w14:textId="56EA91D3" w:rsidR="00D031F2" w:rsidRPr="001344FD" w:rsidRDefault="00D031F2" w:rsidP="001344FD">
            <w:pPr>
              <w:jc w:val="thaiDistribute"/>
              <w:rPr>
                <w:rFonts w:eastAsia="Calibri" w:cs="TH SarabunPSK"/>
                <w:sz w:val="28"/>
                <w:szCs w:val="28"/>
              </w:rPr>
            </w:pPr>
            <w:r w:rsidRPr="00D031F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74DFFCC" wp14:editId="2DBD8B0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782955</wp:posOffset>
                      </wp:positionV>
                      <wp:extent cx="561975" cy="333375"/>
                      <wp:effectExtent l="0" t="0" r="9525" b="9525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F30D1" w14:textId="777B7537" w:rsidR="00D031F2" w:rsidRPr="00E341FD" w:rsidRDefault="00D031F2">
                                  <w:pP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341FD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341FD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ไม่มี-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FFCC" id="_x0000_s1027" type="#_x0000_t202" style="position:absolute;left:0;text-align:left;margin-left:57.65pt;margin-top:61.65pt;width:44.2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" stroked="f">
                      <v:textbox>
                        <w:txbxContent>
                          <w:p w14:paraId="478F30D1" w14:textId="777B7537" w:rsidR="00D031F2" w:rsidRPr="00E341FD" w:rsidRDefault="00D031F2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341FD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E341F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ไม่มี-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A65496C" w14:textId="7FE921AB" w:rsidR="001344FD" w:rsidRPr="001344FD" w:rsidRDefault="006B1100" w:rsidP="001344FD">
            <w:pPr>
              <w:jc w:val="thaiDistribute"/>
              <w:rPr>
                <w:rFonts w:eastAsia="Calibri" w:cs="TH SarabunPSK"/>
                <w:sz w:val="28"/>
                <w:szCs w:val="28"/>
              </w:rPr>
            </w:pPr>
            <w:r w:rsidRPr="00D031F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26379E3" wp14:editId="64D327C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1956435</wp:posOffset>
                      </wp:positionV>
                      <wp:extent cx="561975" cy="333375"/>
                      <wp:effectExtent l="0" t="0" r="9525" b="9525"/>
                      <wp:wrapSquare wrapText="bothSides"/>
                      <wp:docPr id="18686218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AF0D7" w14:textId="77777777" w:rsidR="006B1100" w:rsidRPr="00E341FD" w:rsidRDefault="006B1100">
                                  <w:pP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341FD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341FD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ไม่มี-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79E3" id="_x0000_s1028" type="#_x0000_t202" style="position:absolute;left:0;text-align:left;margin-left:61.85pt;margin-top:154.05pt;width:44.2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" stroked="f">
                      <v:textbox>
                        <w:txbxContent>
                          <w:p w14:paraId="7D5AF0D7" w14:textId="77777777" w:rsidR="006B1100" w:rsidRPr="00E341FD" w:rsidRDefault="006B110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341FD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E341F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ไม่มี-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44FD" w:rsidRPr="001344FD">
              <w:rPr>
                <w:rFonts w:eastAsia="Calibri" w:cs="TH SarabunPSK"/>
                <w:sz w:val="28"/>
                <w:szCs w:val="28"/>
              </w:rPr>
              <w:t>&gt;&gt;&gt;</w:t>
            </w:r>
            <w:r w:rsidR="001344FD" w:rsidRPr="001344FD">
              <w:rPr>
                <w:rFonts w:eastAsia="Calibri" w:cs="TH SarabunPSK" w:hint="cs"/>
                <w:sz w:val="28"/>
                <w:szCs w:val="28"/>
                <w:cs/>
              </w:rPr>
              <w:t>ระบุข้อเสนอแนะ แนวทางแก้ไข/ปรับปรุงที่ได้ดำเนินการแล้ว และที่เห็นสมควรได้รับการแก้ไข/ปรับปรุงทั้งในระดับหน่วยงาน และระดับนโยบาย</w:t>
            </w:r>
            <w:r w:rsidR="001344FD" w:rsidRPr="001344FD">
              <w:rPr>
                <w:rFonts w:eastAsia="Calibri" w:cs="TH SarabunPSK"/>
                <w:sz w:val="28"/>
                <w:szCs w:val="28"/>
              </w:rPr>
              <w:t>&lt;&lt;&lt;</w:t>
            </w:r>
          </w:p>
        </w:tc>
      </w:tr>
      <w:tr w:rsidR="001344FD" w:rsidRPr="001344FD" w14:paraId="6282E1CD" w14:textId="77777777" w:rsidTr="001344FD">
        <w:tc>
          <w:tcPr>
            <w:tcW w:w="8364" w:type="dxa"/>
          </w:tcPr>
          <w:p w14:paraId="46809892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  <w:u w:val="thick"/>
                <w: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2. </w:t>
            </w:r>
            <w:r w:rsidRPr="001344FD">
              <w:rPr>
                <w:rFonts w:eastAsia="Calibri" w:cs="TH SarabunPSK" w:hint="cs"/>
                <w:b/>
                <w:bCs/>
                <w:u w:val="thick"/>
                <w:cs/>
              </w:rPr>
              <w:t>การบริหารงบประมาณ</w:t>
            </w:r>
            <w:r w:rsidRPr="001344FD">
              <w:rPr>
                <w:rFonts w:eastAsia="Calibri" w:cs="TH SarabunPSK"/>
              </w:rPr>
              <w:t xml:space="preserve"> </w:t>
            </w:r>
            <w:r w:rsidRPr="001344FD">
              <w:rPr>
                <w:rFonts w:eastAsia="Calibri" w:cs="TH SarabunPSK" w:hint="cs"/>
                <w:cs/>
              </w:rPr>
              <w:t>เช่น</w:t>
            </w:r>
          </w:p>
          <w:p w14:paraId="4E6A0622" w14:textId="77777777" w:rsidR="001344FD" w:rsidRPr="001344FD" w:rsidRDefault="001344FD" w:rsidP="001344FD">
            <w:pPr>
              <w:tabs>
                <w:tab w:val="left" w:pos="317"/>
              </w:tabs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 </w:t>
            </w:r>
            <w:r w:rsidRPr="001344FD">
              <w:rPr>
                <w:rFonts w:eastAsia="Calibri" w:cs="TH SarabunPSK"/>
                <w:b/>
                <w:bCs/>
              </w:rPr>
              <w:t xml:space="preserve">2.1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การก่อหนี้ผูกพัน </w:t>
            </w:r>
          </w:p>
          <w:p w14:paraId="547A322C" w14:textId="1469F62E" w:rsidR="001344FD" w:rsidRDefault="001344FD" w:rsidP="001344FD">
            <w:pPr>
              <w:tabs>
                <w:tab w:val="left" w:pos="176"/>
              </w:tabs>
              <w:ind w:firstLine="176"/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2.2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การบริหารสัญญาและการเบิกจ่ายงบประมาณ</w:t>
            </w:r>
          </w:p>
          <w:p w14:paraId="40160F4A" w14:textId="77777777" w:rsidR="001344FD" w:rsidRPr="001344FD" w:rsidRDefault="001344FD" w:rsidP="001344FD">
            <w:pPr>
              <w:tabs>
                <w:tab w:val="left" w:pos="176"/>
              </w:tabs>
              <w:ind w:firstLine="176"/>
              <w:rPr>
                <w:rFonts w:eastAsia="Calibri" w:cs="TH SarabunPSK"/>
                <w:b/>
                <w:bCs/>
              </w:rPr>
            </w:pPr>
          </w:p>
          <w:p w14:paraId="2F0E461B" w14:textId="0A749BDA" w:rsidR="001344FD" w:rsidRPr="00553B3F" w:rsidRDefault="001344FD" w:rsidP="001344FD">
            <w:pPr>
              <w:rPr>
                <w:rFonts w:eastAsia="Calibri" w:cs="TH SarabunPSK"/>
                <w:szCs w:val="34"/>
              </w:rPr>
            </w:pPr>
            <w:r w:rsidRPr="001344FD">
              <w:rPr>
                <w:rFonts w:eastAsia="Calibri" w:cs="TH SarabunPSK"/>
                <w:color w:val="FF0000"/>
                <w:sz w:val="28"/>
                <w:szCs w:val="28"/>
              </w:rPr>
              <w:t xml:space="preserve">      &lt;&lt;&lt;</w:t>
            </w:r>
            <w:r w:rsidRPr="001344FD">
              <w:rPr>
                <w:rFonts w:eastAsia="Calibri" w:cs="TH SarabunPSK" w:hint="cs"/>
                <w:color w:val="FF0000"/>
                <w:sz w:val="28"/>
                <w:szCs w:val="28"/>
                <w:cs/>
              </w:rPr>
              <w:t>สามารถเพิ่มเติมหัวข้อ/ประเด็นได้ตามสมควร</w:t>
            </w:r>
            <w:r w:rsidRPr="001344FD">
              <w:rPr>
                <w:rFonts w:eastAsia="Calibri" w:cs="TH SarabunPSK"/>
                <w:color w:val="FF0000"/>
                <w:sz w:val="28"/>
                <w:szCs w:val="28"/>
              </w:rPr>
              <w:t>&gt;&gt;&gt;</w:t>
            </w:r>
          </w:p>
        </w:tc>
        <w:tc>
          <w:tcPr>
            <w:tcW w:w="3261" w:type="dxa"/>
          </w:tcPr>
          <w:p w14:paraId="0C35799C" w14:textId="77777777" w:rsidR="00D031F2" w:rsidRPr="00E341FD" w:rsidRDefault="00D031F2" w:rsidP="001344FD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14:paraId="48DC72A3" w14:textId="332ACE34" w:rsidR="00D031F2" w:rsidRPr="00E341FD" w:rsidRDefault="00D031F2" w:rsidP="001344FD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proofErr w:type="gramStart"/>
            <w:r w:rsidRPr="00E341FD">
              <w:rPr>
                <w:rFonts w:ascii="TH SarabunPSK" w:eastAsia="Calibri" w:hAnsi="TH SarabunPSK" w:cs="TH SarabunPSK"/>
                <w:sz w:val="28"/>
                <w:szCs w:val="28"/>
              </w:rPr>
              <w:t>2.1  -</w:t>
            </w:r>
            <w:proofErr w:type="gramEnd"/>
            <w:r w:rsidRP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ไม่มี-</w:t>
            </w:r>
          </w:p>
          <w:p w14:paraId="51A4554C" w14:textId="167A41EB" w:rsidR="00D031F2" w:rsidRPr="00E341FD" w:rsidRDefault="00D031F2" w:rsidP="001344FD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E341FD">
              <w:rPr>
                <w:rFonts w:ascii="TH SarabunPSK" w:eastAsia="Calibri" w:hAnsi="TH SarabunPSK" w:cs="TH SarabunPSK"/>
                <w:sz w:val="28"/>
                <w:szCs w:val="28"/>
              </w:rPr>
              <w:t xml:space="preserve">2.2 </w:t>
            </w:r>
            <w:r w:rsidRPr="00E341FD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ผู้รับจ้างทิ้งงาน ในปีงบประมาณ พ.ศ.2565 รายการ</w:t>
            </w:r>
            <w:r w:rsid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ก่อสร้าง</w:t>
            </w:r>
            <w:r w:rsidRPr="00E341FD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อาคารเรียน</w:t>
            </w:r>
            <w:r w:rsid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4 ชั้น 12 ห้องเรียน ตอกเสาเข็ม</w:t>
            </w:r>
            <w:r w:rsidRPr="00E341FD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โรงเรียน</w:t>
            </w:r>
            <w:r w:rsid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เทศบาลบ้าน</w:t>
            </w:r>
            <w:r w:rsidRPr="00E341FD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โนนชัย</w:t>
            </w:r>
          </w:p>
        </w:tc>
        <w:tc>
          <w:tcPr>
            <w:tcW w:w="3402" w:type="dxa"/>
          </w:tcPr>
          <w:p w14:paraId="29D2C457" w14:textId="77777777" w:rsidR="00D031F2" w:rsidRPr="00E341FD" w:rsidRDefault="00D031F2" w:rsidP="00D031F2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14:paraId="66F7AD5C" w14:textId="7A870B8B" w:rsidR="00D031F2" w:rsidRPr="00E341FD" w:rsidRDefault="00D031F2" w:rsidP="00D031F2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proofErr w:type="gramStart"/>
            <w:r w:rsidRPr="00E341FD">
              <w:rPr>
                <w:rFonts w:ascii="TH SarabunPSK" w:eastAsia="Calibri" w:hAnsi="TH SarabunPSK" w:cs="TH SarabunPSK"/>
                <w:sz w:val="28"/>
                <w:szCs w:val="28"/>
              </w:rPr>
              <w:t>2.1  -</w:t>
            </w:r>
            <w:proofErr w:type="gramEnd"/>
            <w:r w:rsidRP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ไม่มี-</w:t>
            </w:r>
          </w:p>
          <w:p w14:paraId="28691622" w14:textId="209836A2" w:rsidR="00D031F2" w:rsidRPr="00E341FD" w:rsidRDefault="00D031F2" w:rsidP="001344FD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E341FD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2.2 </w:t>
            </w:r>
            <w:r w:rsidRP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นำเงินสะสม</w:t>
            </w:r>
            <w:r w:rsidR="00553B3F" w:rsidRP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ของเทศบาล</w:t>
            </w:r>
            <w:r w:rsidRPr="00E341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มาดำเนินการโครงการให้แล้วเสร็จ</w:t>
            </w:r>
          </w:p>
        </w:tc>
      </w:tr>
      <w:tr w:rsidR="001344FD" w:rsidRPr="001344FD" w14:paraId="7C910EED" w14:textId="77777777" w:rsidTr="001344FD">
        <w:tc>
          <w:tcPr>
            <w:tcW w:w="8364" w:type="dxa"/>
          </w:tcPr>
          <w:p w14:paraId="521D724D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</w:rPr>
              <w:lastRenderedPageBreak/>
              <w:t xml:space="preserve">3. </w:t>
            </w:r>
            <w:r w:rsidRPr="001344FD">
              <w:rPr>
                <w:rFonts w:eastAsia="Calibri" w:cs="TH SarabunPSK" w:hint="cs"/>
                <w:b/>
                <w:bCs/>
                <w:u w:val="thick"/>
                <w:cs/>
              </w:rPr>
              <w:t>การติดตามประเมินผล</w:t>
            </w:r>
          </w:p>
          <w:p w14:paraId="4EB6E557" w14:textId="77777777" w:rsidR="001344FD" w:rsidRPr="001344FD" w:rsidRDefault="001344FD" w:rsidP="001344FD">
            <w:pPr>
              <w:ind w:firstLine="317"/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(ระบบการรายงานและติดตามประเมินผลการใช้จ่ายงบประมาณ)</w:t>
            </w:r>
          </w:p>
          <w:p w14:paraId="79DC96DA" w14:textId="77777777" w:rsidR="001344FD" w:rsidRPr="001344FD" w:rsidRDefault="001344FD" w:rsidP="001344FD">
            <w:pPr>
              <w:ind w:firstLine="317"/>
              <w:rPr>
                <w:rFonts w:eastAsia="Calibri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1E942055" w14:textId="0FB59FAC" w:rsidR="001344FD" w:rsidRPr="001344FD" w:rsidRDefault="006B1100" w:rsidP="001344FD">
            <w:pPr>
              <w:rPr>
                <w:rFonts w:eastAsia="Calibri" w:cs="TH SarabunPSK"/>
                <w:b/>
                <w:bCs/>
                <w:szCs w:val="34"/>
              </w:rPr>
            </w:pPr>
            <w:r w:rsidRPr="00D031F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25B332C" wp14:editId="3A49C49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301625</wp:posOffset>
                      </wp:positionV>
                      <wp:extent cx="561975" cy="333375"/>
                      <wp:effectExtent l="0" t="0" r="9525" b="9525"/>
                      <wp:wrapSquare wrapText="bothSides"/>
                      <wp:docPr id="14674568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1F4C0" w14:textId="77777777" w:rsidR="006B1100" w:rsidRPr="00E341FD" w:rsidRDefault="006B1100" w:rsidP="006B1100">
                                  <w:pP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341FD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341FD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ไม่มี-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332C" id="_x0000_s1029" type="#_x0000_t202" style="position:absolute;margin-left:56.6pt;margin-top:23.75pt;width:44.2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" stroked="f">
                      <v:textbox>
                        <w:txbxContent>
                          <w:p w14:paraId="04F1F4C0" w14:textId="77777777" w:rsidR="006B1100" w:rsidRPr="00E341FD" w:rsidRDefault="006B1100" w:rsidP="006B110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341FD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E341F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ไม่มี-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33A92F87" w14:textId="5E3E27E8" w:rsidR="001344FD" w:rsidRPr="001344FD" w:rsidRDefault="006B1100" w:rsidP="001344FD">
            <w:pPr>
              <w:rPr>
                <w:rFonts w:eastAsia="Calibri" w:cs="TH SarabunPSK"/>
                <w:b/>
                <w:bCs/>
                <w:szCs w:val="34"/>
              </w:rPr>
            </w:pPr>
            <w:r w:rsidRPr="00D031F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5BDA38B" wp14:editId="280AF59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263525</wp:posOffset>
                      </wp:positionV>
                      <wp:extent cx="561975" cy="333375"/>
                      <wp:effectExtent l="0" t="0" r="9525" b="9525"/>
                      <wp:wrapSquare wrapText="bothSides"/>
                      <wp:docPr id="174689196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6E81C" w14:textId="77777777" w:rsidR="006B1100" w:rsidRDefault="006B1100" w:rsidP="006B1100">
                                  <w:pPr>
                                    <w:rPr>
                                      <w:cs/>
                                    </w:rPr>
                                  </w:pPr>
                                  <w:r w:rsidRPr="00E341FD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E341FD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ไม่มี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A38B" id="_x0000_s1030" type="#_x0000_t202" style="position:absolute;margin-left:57.8pt;margin-top:20.75pt;width:44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" stroked="f">
                      <v:textbox>
                        <w:txbxContent>
                          <w:p w14:paraId="5116E81C" w14:textId="77777777" w:rsidR="006B1100" w:rsidRDefault="006B1100" w:rsidP="006B1100">
                            <w:pPr>
                              <w:rPr>
                                <w:cs/>
                              </w:rPr>
                            </w:pPr>
                            <w:r w:rsidRPr="00E341FD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E341F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ไม่มี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344FD" w:rsidRPr="001344FD" w14:paraId="44CB5F09" w14:textId="77777777" w:rsidTr="001344FD">
        <w:tc>
          <w:tcPr>
            <w:tcW w:w="8364" w:type="dxa"/>
          </w:tcPr>
          <w:p w14:paraId="63F6A5D6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4. </w:t>
            </w:r>
            <w:r w:rsidRPr="001344FD">
              <w:rPr>
                <w:rFonts w:eastAsia="Calibri" w:cs="TH SarabunPSK" w:hint="cs"/>
                <w:b/>
                <w:bCs/>
                <w:u w:val="thick"/>
                <w:cs/>
              </w:rPr>
              <w:t>การพัสดุ</w:t>
            </w:r>
          </w:p>
          <w:p w14:paraId="0844F9CF" w14:textId="77777777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/>
                <w:b/>
                <w:bCs/>
                <w:szCs w:val="34"/>
              </w:rPr>
              <w:t xml:space="preserve">   </w:t>
            </w:r>
            <w:r w:rsidRPr="001344FD">
              <w:rPr>
                <w:rFonts w:eastAsia="Calibri" w:cs="TH SarabunPSK"/>
                <w:sz w:val="24"/>
                <w:szCs w:val="24"/>
              </w:rPr>
              <w:t>(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เน้นการปฏิบัติงานตามกระบวนการจัดซื้อจัดจ้างและการเบิกจ่ายเงินงบประมาณ เช่น ระบบจัดซื้อจัดจ้างภาครัฐด้วยระบบอิเล็กทรอนิกส์ </w:t>
            </w:r>
            <w:r w:rsidRPr="001344FD">
              <w:rPr>
                <w:rFonts w:eastAsia="Calibri" w:cs="TH SarabunPSK"/>
                <w:sz w:val="28"/>
                <w:szCs w:val="28"/>
              </w:rPr>
              <w:t xml:space="preserve">e-GP 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ข้อกฎหมายและระเบียบในการจัดซื้อจัดจ้าง)</w:t>
            </w:r>
            <w:r w:rsidRPr="001344FD">
              <w:rPr>
                <w:rFonts w:eastAsia="Calibri" w:cs="TH SarabunPSK" w:hint="cs"/>
                <w:cs/>
              </w:rPr>
              <w:t xml:space="preserve"> </w:t>
            </w:r>
          </w:p>
          <w:p w14:paraId="59301F5D" w14:textId="77777777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26301039" w14:textId="28168188" w:rsidR="001344FD" w:rsidRPr="00E341FD" w:rsidRDefault="006B1100" w:rsidP="001344FD">
            <w:pPr>
              <w:rPr>
                <w:rFonts w:eastAsia="Calibri" w:cs="TH SarabunPSK"/>
                <w:sz w:val="28"/>
                <w:szCs w:val="28"/>
              </w:rPr>
            </w:pPr>
            <w:r w:rsidRPr="00E341FD">
              <w:rPr>
                <w:rFonts w:eastAsia="Calibri" w:cs="TH SarabunPSK" w:hint="cs"/>
                <w:sz w:val="28"/>
                <w:szCs w:val="28"/>
                <w:cs/>
              </w:rPr>
              <w:t>มีการเปลี่ยนแปลงระบบ ทำให้ต้องเริ่มกระบวนการตั้งแต่เริ่มต้น จึงทำให้เกิดความล่าช้า</w:t>
            </w:r>
          </w:p>
        </w:tc>
        <w:tc>
          <w:tcPr>
            <w:tcW w:w="3402" w:type="dxa"/>
          </w:tcPr>
          <w:p w14:paraId="25298476" w14:textId="71D0BF50" w:rsidR="001344FD" w:rsidRPr="00E341FD" w:rsidRDefault="006B1100" w:rsidP="006B1100">
            <w:pPr>
              <w:rPr>
                <w:rFonts w:eastAsia="Calibri" w:cs="TH SarabunPSK"/>
                <w:sz w:val="28"/>
                <w:szCs w:val="28"/>
              </w:rPr>
            </w:pPr>
            <w:r w:rsidRPr="00E341FD">
              <w:rPr>
                <w:rFonts w:eastAsia="Calibri" w:cs="TH SarabunPSK" w:hint="cs"/>
                <w:sz w:val="28"/>
                <w:szCs w:val="28"/>
                <w:cs/>
              </w:rPr>
              <w:t>ระบบไม่ควรแก้ไขเปลี่ยนแปลงในระหว่างปีงบประมาณ จึงจะบริหารสัญญาได้ตามกำหนด</w:t>
            </w:r>
          </w:p>
        </w:tc>
      </w:tr>
      <w:tr w:rsidR="001344FD" w:rsidRPr="001344FD" w14:paraId="1C1BEAD1" w14:textId="77777777" w:rsidTr="001344FD">
        <w:tc>
          <w:tcPr>
            <w:tcW w:w="8364" w:type="dxa"/>
          </w:tcPr>
          <w:p w14:paraId="4909B0A3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  <w: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5. </w:t>
            </w:r>
            <w:r w:rsidRPr="001344FD">
              <w:rPr>
                <w:rFonts w:eastAsia="Calibri" w:cs="TH SarabunPSK" w:hint="cs"/>
                <w:b/>
                <w:bCs/>
                <w:u w:val="thick"/>
                <w:cs/>
              </w:rPr>
              <w:t>ระบบสนับสนุนด้านการเงินและงบประมาณ</w:t>
            </w:r>
            <w:r w:rsidRPr="001344FD">
              <w:rPr>
                <w:rFonts w:eastAsia="Calibri" w:cs="TH SarabunPSK"/>
                <w:b/>
                <w:bCs/>
              </w:rPr>
              <w:t xml:space="preserve"> </w:t>
            </w:r>
            <w:r w:rsidRPr="001344FD">
              <w:rPr>
                <w:rFonts w:eastAsia="Calibri" w:cs="TH SarabunPSK" w:hint="cs"/>
                <w:cs/>
              </w:rPr>
              <w:t>เช่น</w:t>
            </w:r>
          </w:p>
          <w:p w14:paraId="13CA4B4A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5.1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บุคลากรและเจ้าหน้าที่ปฏิบัติงาน </w:t>
            </w:r>
          </w:p>
          <w:p w14:paraId="52B702D7" w14:textId="5EB4A25D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  <w: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 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     (อัตรากำลัง การหมุนเวียนโยกย้าย เจ้าหน้าที่ที่มาจากสายงาน  ที่เกี่ยวข้องโดยตรง ฯลฯ)</w:t>
            </w:r>
          </w:p>
          <w:p w14:paraId="51F4CB58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  <w:szCs w:val="34"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5.2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องค์ความรู้เกี่ยวกับการเงิน การงบประมาณและ</w:t>
            </w:r>
          </w:p>
          <w:p w14:paraId="3729D59F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  <w:szCs w:val="34"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การพัสดุ </w:t>
            </w:r>
          </w:p>
          <w:p w14:paraId="5AF508C1" w14:textId="77777777" w:rsidR="001344FD" w:rsidRPr="001344FD" w:rsidRDefault="001344FD" w:rsidP="001344FD">
            <w:pPr>
              <w:tabs>
                <w:tab w:val="left" w:pos="601"/>
              </w:tabs>
              <w:rPr>
                <w:rFonts w:eastAsia="Calibri" w:cs="TH SarabunPSK"/>
                <w:sz w:val="28"/>
                <w:szCs w:val="28"/>
                <w:cs/>
              </w:rPr>
            </w:pP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        (การอบรม ประชุมสัมมนา การรับทราบข้อมูล ซักซ้อมความเข้าใจและคู่มือปฏิบัติงาน)</w:t>
            </w:r>
          </w:p>
          <w:p w14:paraId="055DC5B5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  <w:szCs w:val="34"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5.3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ระบบสารสนเทศด้านการงบประมาณ</w:t>
            </w:r>
          </w:p>
          <w:p w14:paraId="79767250" w14:textId="77777777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        (ระบบคำของบประมาณอิเล็กทรอนิกส์ (</w:t>
            </w:r>
            <w:r w:rsidRPr="001344FD">
              <w:rPr>
                <w:rFonts w:eastAsia="Calibri" w:cs="TH SarabunPSK"/>
                <w:sz w:val="28"/>
                <w:szCs w:val="28"/>
              </w:rPr>
              <w:t>e-Budgeting)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 xml:space="preserve"> ระบบฐานข้อมูลแผน/ผลการปฏิบัติงานและการใช้จ่ายงบประมาณ (</w:t>
            </w:r>
            <w:r w:rsidRPr="001344FD">
              <w:rPr>
                <w:rFonts w:eastAsia="Calibri" w:cs="TH SarabunPSK"/>
                <w:sz w:val="28"/>
                <w:szCs w:val="28"/>
              </w:rPr>
              <w:t xml:space="preserve">BB </w:t>
            </w:r>
            <w:proofErr w:type="spellStart"/>
            <w:r w:rsidRPr="001344FD">
              <w:rPr>
                <w:rFonts w:eastAsia="Calibri" w:cs="TH SarabunPSK"/>
                <w:sz w:val="28"/>
                <w:szCs w:val="28"/>
              </w:rPr>
              <w:t>EvMIS</w:t>
            </w:r>
            <w:proofErr w:type="spellEnd"/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) ระบบสารสนเทศเพื่อการจัดทำงบประมาณขององค์กรปกครองส่วนท้องถิ่น (</w:t>
            </w:r>
            <w:r w:rsidRPr="001344FD">
              <w:rPr>
                <w:rFonts w:eastAsia="Calibri" w:cs="TH SarabunPSK"/>
                <w:sz w:val="28"/>
                <w:szCs w:val="28"/>
              </w:rPr>
              <w:t>BBL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)</w:t>
            </w:r>
          </w:p>
          <w:p w14:paraId="500C64CB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  <w:szCs w:val="34"/>
              </w:rPr>
              <w:t xml:space="preserve">  </w:t>
            </w:r>
            <w:r w:rsidRPr="001344FD">
              <w:rPr>
                <w:rFonts w:eastAsia="Calibri" w:cs="TH SarabunPSK"/>
                <w:b/>
                <w:bCs/>
              </w:rPr>
              <w:t xml:space="preserve">5.4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ระบบบริหารการเงินการคลังภาครัฐแบบ      </w:t>
            </w:r>
          </w:p>
          <w:p w14:paraId="068391CC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อิเล็กทรอนิกส์ใหม่ (</w:t>
            </w:r>
            <w:r w:rsidRPr="001344FD">
              <w:rPr>
                <w:rFonts w:eastAsia="Calibri" w:cs="TH SarabunPSK"/>
                <w:b/>
                <w:bCs/>
              </w:rPr>
              <w:t>New GFMIS)</w:t>
            </w:r>
          </w:p>
          <w:p w14:paraId="007CEE9E" w14:textId="77777777" w:rsidR="001344FD" w:rsidRPr="001344FD" w:rsidRDefault="001344FD" w:rsidP="001344FD">
            <w:pPr>
              <w:rPr>
                <w:rFonts w:eastAsia="Calibri" w:cs="TH SarabunPSK"/>
                <w:b/>
                <w:bCs/>
              </w:rPr>
            </w:pPr>
            <w:r w:rsidRPr="001344FD">
              <w:rPr>
                <w:rFonts w:eastAsia="Calibri" w:cs="TH SarabunPSK"/>
                <w:b/>
                <w:bCs/>
              </w:rPr>
              <w:t xml:space="preserve">  5.5 </w:t>
            </w:r>
            <w:r w:rsidRPr="001344FD">
              <w:rPr>
                <w:rFonts w:eastAsia="Calibri" w:cs="TH SarabunPSK" w:hint="cs"/>
                <w:b/>
                <w:bCs/>
                <w:cs/>
              </w:rPr>
              <w:t>ระบบจัดซื้อจัดจ้างภาครัฐด้วยอิเล็กทรอนิกส์</w:t>
            </w:r>
          </w:p>
          <w:p w14:paraId="53DADD04" w14:textId="77777777" w:rsidR="001344FD" w:rsidRPr="001344FD" w:rsidRDefault="001344FD" w:rsidP="001344FD">
            <w:pPr>
              <w:rPr>
                <w:rFonts w:eastAsia="Calibri" w:cs="TH SarabunPSK"/>
                <w:sz w:val="28"/>
                <w:szCs w:val="28"/>
              </w:rPr>
            </w:pPr>
            <w:r w:rsidRPr="001344FD">
              <w:rPr>
                <w:rFonts w:eastAsia="Calibri" w:cs="TH SarabunPSK" w:hint="cs"/>
                <w:b/>
                <w:bCs/>
                <w:cs/>
              </w:rPr>
              <w:t xml:space="preserve">  </w:t>
            </w:r>
            <w:r w:rsidRPr="001344FD">
              <w:rPr>
                <w:rFonts w:eastAsia="Calibri" w:cs="TH SarabunPSK" w:hint="cs"/>
                <w:sz w:val="28"/>
                <w:szCs w:val="28"/>
                <w:cs/>
              </w:rPr>
              <w:t>(</w:t>
            </w:r>
            <w:r w:rsidRPr="001344FD">
              <w:rPr>
                <w:rFonts w:eastAsia="Calibri" w:cs="TH SarabunPSK"/>
                <w:sz w:val="28"/>
                <w:szCs w:val="28"/>
              </w:rPr>
              <w:t>Electronic Government Procurement : e-GP)</w:t>
            </w:r>
          </w:p>
        </w:tc>
        <w:tc>
          <w:tcPr>
            <w:tcW w:w="3261" w:type="dxa"/>
          </w:tcPr>
          <w:p w14:paraId="73386859" w14:textId="77777777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10A4FE3A" w14:textId="73DA8924" w:rsidR="006B1100" w:rsidRPr="006B1100" w:rsidRDefault="006B1100" w:rsidP="001344FD">
            <w:pPr>
              <w:rPr>
                <w:rFonts w:eastAsia="Calibri" w:cs="TH SarabunPSK"/>
                <w:cs/>
              </w:rPr>
            </w:pPr>
            <w:r w:rsidRPr="006B1100">
              <w:rPr>
                <w:rFonts w:eastAsia="Calibri" w:cs="TH SarabunPSK" w:hint="cs"/>
                <w:cs/>
              </w:rPr>
              <w:t>5.1</w:t>
            </w:r>
            <w:r>
              <w:rPr>
                <w:rFonts w:eastAsia="Calibri" w:cs="TH SarabunPSK"/>
              </w:rPr>
              <w:t xml:space="preserve">   -</w:t>
            </w:r>
            <w:r>
              <w:rPr>
                <w:rFonts w:eastAsia="Calibri" w:cs="TH SarabunPSK" w:hint="cs"/>
                <w:cs/>
              </w:rPr>
              <w:t>ไม่มี-</w:t>
            </w:r>
          </w:p>
          <w:p w14:paraId="025D6833" w14:textId="688D2EB4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0CAAEF54" w14:textId="1C473C21" w:rsidR="006B1100" w:rsidRPr="006B1100" w:rsidRDefault="006B1100" w:rsidP="001344FD">
            <w:pPr>
              <w:rPr>
                <w:rFonts w:eastAsia="Calibri" w:cs="TH SarabunPSK"/>
              </w:rPr>
            </w:pPr>
            <w:r>
              <w:rPr>
                <w:rFonts w:eastAsia="Calibri" w:cs="TH SarabunPSK" w:hint="cs"/>
                <w:cs/>
              </w:rPr>
              <w:t>5.2   -ไม่มี-</w:t>
            </w:r>
          </w:p>
          <w:p w14:paraId="2D50A65F" w14:textId="10D32953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218232CE" w14:textId="7DB5D323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1341050A" w14:textId="081E18B4" w:rsidR="006B1100" w:rsidRPr="00511FFE" w:rsidRDefault="006B1100" w:rsidP="001344FD">
            <w:pPr>
              <w:rPr>
                <w:rFonts w:eastAsia="Calibri" w:cs="TH SarabunPSK"/>
                <w:cs/>
              </w:rPr>
            </w:pPr>
            <w:r w:rsidRPr="00511FFE">
              <w:rPr>
                <w:rFonts w:eastAsia="Calibri" w:cs="TH SarabunPSK"/>
              </w:rPr>
              <w:t>5.3   -</w:t>
            </w:r>
            <w:r w:rsidRPr="00511FFE">
              <w:rPr>
                <w:rFonts w:eastAsia="Calibri" w:cs="TH SarabunPSK" w:hint="cs"/>
                <w:cs/>
              </w:rPr>
              <w:t>ไม่มี-</w:t>
            </w:r>
          </w:p>
          <w:p w14:paraId="67ED90C9" w14:textId="22D6C0BB" w:rsidR="006B1100" w:rsidRPr="00511FFE" w:rsidRDefault="006B1100" w:rsidP="001344FD">
            <w:pPr>
              <w:rPr>
                <w:rFonts w:eastAsia="Calibri" w:cs="TH SarabunPSK"/>
                <w:highlight w:val="yellow"/>
              </w:rPr>
            </w:pPr>
          </w:p>
          <w:p w14:paraId="4A94CD62" w14:textId="2FA7F93D" w:rsidR="006B1100" w:rsidRPr="00511FFE" w:rsidRDefault="006B1100" w:rsidP="001344FD">
            <w:pPr>
              <w:rPr>
                <w:rFonts w:eastAsia="Calibri" w:cs="TH SarabunPSK"/>
                <w:highlight w:val="yellow"/>
                <w:cs/>
              </w:rPr>
            </w:pPr>
            <w:r w:rsidRPr="00442EB3">
              <w:rPr>
                <w:rFonts w:eastAsia="Calibri" w:cs="TH SarabunPSK"/>
              </w:rPr>
              <w:t xml:space="preserve">5.4   </w:t>
            </w:r>
            <w:r w:rsidR="00442EB3" w:rsidRPr="00442EB3">
              <w:rPr>
                <w:rFonts w:eastAsia="Calibri" w:cs="TH SarabunPSK"/>
                <w:cs/>
              </w:rPr>
              <w:t>-ไม่มี-</w:t>
            </w:r>
          </w:p>
          <w:p w14:paraId="671E40AB" w14:textId="6DC2F650" w:rsidR="006B1100" w:rsidRPr="00511FFE" w:rsidRDefault="006B1100" w:rsidP="001344FD">
            <w:pPr>
              <w:rPr>
                <w:rFonts w:eastAsia="Calibri" w:cs="TH SarabunPSK"/>
                <w:highlight w:val="yellow"/>
              </w:rPr>
            </w:pPr>
          </w:p>
          <w:p w14:paraId="056B770A" w14:textId="3D654B62" w:rsidR="006B1100" w:rsidRPr="006B1100" w:rsidRDefault="006B1100" w:rsidP="001344FD">
            <w:pPr>
              <w:rPr>
                <w:rFonts w:eastAsia="Calibri" w:cs="TH SarabunPSK"/>
              </w:rPr>
            </w:pPr>
            <w:r w:rsidRPr="00442EB3">
              <w:rPr>
                <w:rFonts w:eastAsia="Calibri" w:cs="TH SarabunPSK" w:hint="cs"/>
                <w:cs/>
              </w:rPr>
              <w:t xml:space="preserve">5.5   </w:t>
            </w:r>
            <w:r w:rsidR="00442EB3" w:rsidRPr="00442EB3">
              <w:rPr>
                <w:rFonts w:eastAsia="Calibri" w:cs="TH SarabunPSK"/>
                <w:cs/>
              </w:rPr>
              <w:t>-ไม่มี-</w:t>
            </w:r>
          </w:p>
          <w:p w14:paraId="0E5DD672" w14:textId="6DD9168E" w:rsidR="001344FD" w:rsidRPr="006B1100" w:rsidRDefault="001344FD" w:rsidP="001344FD">
            <w:pPr>
              <w:rPr>
                <w:rFonts w:eastAsia="Calibri" w:cs="TH SarabunPSK"/>
                <w:cs/>
              </w:rPr>
            </w:pPr>
          </w:p>
        </w:tc>
        <w:tc>
          <w:tcPr>
            <w:tcW w:w="3402" w:type="dxa"/>
          </w:tcPr>
          <w:p w14:paraId="72C21A9B" w14:textId="77777777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3A1436C2" w14:textId="77777777" w:rsidR="00215059" w:rsidRPr="006B1100" w:rsidRDefault="00215059" w:rsidP="00215059">
            <w:pPr>
              <w:rPr>
                <w:rFonts w:eastAsia="Calibri" w:cs="TH SarabunPSK"/>
                <w:cs/>
              </w:rPr>
            </w:pPr>
            <w:r w:rsidRPr="006B1100">
              <w:rPr>
                <w:rFonts w:eastAsia="Calibri" w:cs="TH SarabunPSK" w:hint="cs"/>
                <w:cs/>
              </w:rPr>
              <w:t>5.1</w:t>
            </w:r>
            <w:r>
              <w:rPr>
                <w:rFonts w:eastAsia="Calibri" w:cs="TH SarabunPSK"/>
              </w:rPr>
              <w:t xml:space="preserve">   -</w:t>
            </w:r>
            <w:r>
              <w:rPr>
                <w:rFonts w:eastAsia="Calibri" w:cs="TH SarabunPSK" w:hint="cs"/>
                <w:cs/>
              </w:rPr>
              <w:t>ไม่มี-</w:t>
            </w:r>
          </w:p>
          <w:p w14:paraId="348581C6" w14:textId="77777777" w:rsidR="00215059" w:rsidRPr="006B1100" w:rsidRDefault="00215059" w:rsidP="00215059">
            <w:pPr>
              <w:rPr>
                <w:rFonts w:eastAsia="Calibri" w:cs="TH SarabunPSK"/>
              </w:rPr>
            </w:pPr>
          </w:p>
          <w:p w14:paraId="00D065D8" w14:textId="77777777" w:rsidR="00215059" w:rsidRPr="006B1100" w:rsidRDefault="00215059" w:rsidP="00215059">
            <w:pPr>
              <w:rPr>
                <w:rFonts w:eastAsia="Calibri" w:cs="TH SarabunPSK"/>
              </w:rPr>
            </w:pPr>
            <w:r>
              <w:rPr>
                <w:rFonts w:eastAsia="Calibri" w:cs="TH SarabunPSK" w:hint="cs"/>
                <w:cs/>
              </w:rPr>
              <w:t>5.2   -ไม่มี-</w:t>
            </w:r>
          </w:p>
          <w:p w14:paraId="55DFCBEF" w14:textId="77777777" w:rsidR="00215059" w:rsidRPr="006B1100" w:rsidRDefault="00215059" w:rsidP="00215059">
            <w:pPr>
              <w:rPr>
                <w:rFonts w:eastAsia="Calibri" w:cs="TH SarabunPSK"/>
              </w:rPr>
            </w:pPr>
          </w:p>
          <w:p w14:paraId="059F8012" w14:textId="77777777" w:rsidR="00215059" w:rsidRPr="006B1100" w:rsidRDefault="00215059" w:rsidP="00215059">
            <w:pPr>
              <w:rPr>
                <w:rFonts w:eastAsia="Calibri" w:cs="TH SarabunPSK"/>
              </w:rPr>
            </w:pPr>
          </w:p>
          <w:p w14:paraId="5300F539" w14:textId="77777777" w:rsidR="00215059" w:rsidRPr="00511FFE" w:rsidRDefault="00215059" w:rsidP="00215059">
            <w:pPr>
              <w:rPr>
                <w:rFonts w:eastAsia="Calibri" w:cs="TH SarabunPSK"/>
                <w:cs/>
              </w:rPr>
            </w:pPr>
            <w:r w:rsidRPr="00511FFE">
              <w:rPr>
                <w:rFonts w:eastAsia="Calibri" w:cs="TH SarabunPSK"/>
              </w:rPr>
              <w:t>5.3   -</w:t>
            </w:r>
            <w:r w:rsidRPr="00511FFE">
              <w:rPr>
                <w:rFonts w:eastAsia="Calibri" w:cs="TH SarabunPSK" w:hint="cs"/>
                <w:cs/>
              </w:rPr>
              <w:t>ไม่มี-</w:t>
            </w:r>
          </w:p>
          <w:p w14:paraId="784F2DEB" w14:textId="77777777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774E9508" w14:textId="1EDF8EEF" w:rsidR="00215059" w:rsidRPr="00511FFE" w:rsidRDefault="00215059" w:rsidP="00215059">
            <w:pPr>
              <w:rPr>
                <w:rFonts w:eastAsia="Calibri" w:cs="TH SarabunPSK"/>
                <w:highlight w:val="yellow"/>
                <w:cs/>
              </w:rPr>
            </w:pPr>
            <w:r w:rsidRPr="00442EB3">
              <w:rPr>
                <w:rFonts w:eastAsia="Calibri" w:cs="TH SarabunPSK"/>
              </w:rPr>
              <w:t xml:space="preserve">5.4   </w:t>
            </w:r>
            <w:r w:rsidR="00442EB3" w:rsidRPr="00442EB3">
              <w:rPr>
                <w:rFonts w:eastAsia="Calibri" w:cs="TH SarabunPSK"/>
                <w:cs/>
              </w:rPr>
              <w:t>-ไม่มี-</w:t>
            </w:r>
          </w:p>
          <w:p w14:paraId="1CB85E27" w14:textId="77777777" w:rsidR="00215059" w:rsidRPr="00511FFE" w:rsidRDefault="00215059" w:rsidP="00215059">
            <w:pPr>
              <w:rPr>
                <w:rFonts w:eastAsia="Calibri" w:cs="TH SarabunPSK"/>
                <w:highlight w:val="yellow"/>
              </w:rPr>
            </w:pPr>
          </w:p>
          <w:p w14:paraId="20D82D4A" w14:textId="12ED2F3A" w:rsidR="006B1100" w:rsidRPr="006B1100" w:rsidRDefault="00215059" w:rsidP="001344FD">
            <w:pPr>
              <w:rPr>
                <w:rFonts w:eastAsia="Calibri" w:cs="TH SarabunPSK"/>
              </w:rPr>
            </w:pPr>
            <w:r w:rsidRPr="00442EB3">
              <w:rPr>
                <w:rFonts w:eastAsia="Calibri" w:cs="TH SarabunPSK" w:hint="cs"/>
                <w:cs/>
              </w:rPr>
              <w:t xml:space="preserve">5.5   </w:t>
            </w:r>
            <w:r w:rsidR="00442EB3" w:rsidRPr="00442EB3">
              <w:rPr>
                <w:rFonts w:eastAsia="Calibri" w:cs="TH SarabunPSK"/>
                <w:cs/>
              </w:rPr>
              <w:t>-ไม่มี-</w:t>
            </w:r>
          </w:p>
          <w:p w14:paraId="742D49DF" w14:textId="77777777" w:rsidR="006B1100" w:rsidRPr="006B1100" w:rsidRDefault="006B1100" w:rsidP="001344FD">
            <w:pPr>
              <w:rPr>
                <w:rFonts w:eastAsia="Calibri" w:cs="TH SarabunPSK"/>
              </w:rPr>
            </w:pPr>
          </w:p>
          <w:p w14:paraId="40F8993F" w14:textId="7E385D59" w:rsidR="001344FD" w:rsidRPr="006B1100" w:rsidRDefault="001344FD" w:rsidP="001344FD">
            <w:pPr>
              <w:rPr>
                <w:rFonts w:eastAsia="Calibri" w:cs="TH SarabunPSK"/>
              </w:rPr>
            </w:pPr>
          </w:p>
        </w:tc>
      </w:tr>
    </w:tbl>
    <w:p w14:paraId="2E750B0B" w14:textId="6977A644" w:rsidR="00D56B51" w:rsidRPr="001344FD" w:rsidRDefault="00D56B51" w:rsidP="00511FFE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sectPr w:rsidR="00D56B51" w:rsidRPr="001344FD" w:rsidSect="00DA57AE">
      <w:pgSz w:w="15840" w:h="12240" w:orient="landscape"/>
      <w:pgMar w:top="1440" w:right="814" w:bottom="1276" w:left="851" w:header="708" w:footer="708" w:gutter="0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2EB0" w14:textId="77777777" w:rsidR="00463B69" w:rsidRDefault="00463B69" w:rsidP="009D7288">
      <w:r>
        <w:separator/>
      </w:r>
    </w:p>
  </w:endnote>
  <w:endnote w:type="continuationSeparator" w:id="0">
    <w:p w14:paraId="6E26D21F" w14:textId="77777777" w:rsidR="00463B69" w:rsidRDefault="00463B69" w:rsidP="009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B57F" w14:textId="77777777" w:rsidR="00463B69" w:rsidRDefault="00463B69" w:rsidP="009D7288">
      <w:r>
        <w:separator/>
      </w:r>
    </w:p>
  </w:footnote>
  <w:footnote w:type="continuationSeparator" w:id="0">
    <w:p w14:paraId="0C8FD6EA" w14:textId="77777777" w:rsidR="00463B69" w:rsidRDefault="00463B69" w:rsidP="009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089098"/>
      <w:docPartObj>
        <w:docPartGallery w:val="Page Numbers (Top of Page)"/>
        <w:docPartUnique/>
      </w:docPartObj>
    </w:sdtPr>
    <w:sdtEndPr>
      <w:rPr>
        <w:rFonts w:cs="TH SarabunPSK"/>
        <w:szCs w:val="34"/>
      </w:rPr>
    </w:sdtEndPr>
    <w:sdtContent>
      <w:p w14:paraId="2889DE70" w14:textId="671F3E90" w:rsidR="00B245CC" w:rsidRPr="00B245CC" w:rsidRDefault="00B245CC">
        <w:pPr>
          <w:pStyle w:val="a7"/>
          <w:jc w:val="center"/>
          <w:rPr>
            <w:rFonts w:cs="TH SarabunPSK"/>
            <w:szCs w:val="34"/>
          </w:rPr>
        </w:pPr>
        <w:r w:rsidRPr="00B245CC">
          <w:rPr>
            <w:rFonts w:cs="TH SarabunPSK"/>
            <w:szCs w:val="34"/>
            <w:cs/>
          </w:rPr>
          <w:t>(</w:t>
        </w:r>
        <w:r w:rsidRPr="00B245CC">
          <w:rPr>
            <w:rFonts w:cs="TH SarabunPSK"/>
            <w:szCs w:val="34"/>
          </w:rPr>
          <w:fldChar w:fldCharType="begin"/>
        </w:r>
        <w:r w:rsidRPr="00B245CC">
          <w:rPr>
            <w:rFonts w:cs="TH SarabunPSK"/>
            <w:szCs w:val="34"/>
          </w:rPr>
          <w:instrText>PAGE   \* MERGEFORMAT</w:instrText>
        </w:r>
        <w:r w:rsidRPr="00B245CC">
          <w:rPr>
            <w:rFonts w:cs="TH SarabunPSK"/>
            <w:szCs w:val="34"/>
          </w:rPr>
          <w:fldChar w:fldCharType="separate"/>
        </w:r>
        <w:r w:rsidR="004E659A" w:rsidRPr="004E659A">
          <w:rPr>
            <w:rFonts w:cs="TH SarabunPSK"/>
            <w:noProof/>
            <w:szCs w:val="34"/>
            <w:lang w:val="th-TH"/>
          </w:rPr>
          <w:t>6</w:t>
        </w:r>
        <w:r w:rsidRPr="00B245CC">
          <w:rPr>
            <w:rFonts w:cs="TH SarabunPSK"/>
            <w:szCs w:val="34"/>
          </w:rPr>
          <w:fldChar w:fldCharType="end"/>
        </w:r>
        <w:r w:rsidRPr="00B245CC">
          <w:rPr>
            <w:rFonts w:cs="TH SarabunPSK"/>
            <w:szCs w:val="34"/>
            <w:cs/>
          </w:rPr>
          <w:t>)</w:t>
        </w:r>
      </w:p>
    </w:sdtContent>
  </w:sdt>
  <w:p w14:paraId="4C273AF7" w14:textId="77777777" w:rsidR="00B245CC" w:rsidRDefault="00B245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E49" w14:textId="77777777" w:rsidR="00511FFE" w:rsidRDefault="00511F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6EE3"/>
    <w:multiLevelType w:val="hybridMultilevel"/>
    <w:tmpl w:val="A6B881F0"/>
    <w:lvl w:ilvl="0" w:tplc="E580DF14">
      <w:start w:val="1"/>
      <w:numFmt w:val="bullet"/>
      <w:lvlText w:val="-"/>
      <w:lvlJc w:val="left"/>
      <w:pPr>
        <w:ind w:left="678" w:hanging="360"/>
      </w:pPr>
      <w:rPr>
        <w:rFonts w:ascii="TH SarabunPSK" w:eastAsia="+mn-e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4C3D0092"/>
    <w:multiLevelType w:val="hybridMultilevel"/>
    <w:tmpl w:val="E21E4CA6"/>
    <w:lvl w:ilvl="0" w:tplc="DBF86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7"/>
    <w:rsid w:val="0000255A"/>
    <w:rsid w:val="00007293"/>
    <w:rsid w:val="00013987"/>
    <w:rsid w:val="00016EAF"/>
    <w:rsid w:val="000238EB"/>
    <w:rsid w:val="00045B03"/>
    <w:rsid w:val="00045E3D"/>
    <w:rsid w:val="00054990"/>
    <w:rsid w:val="00054C97"/>
    <w:rsid w:val="0006101D"/>
    <w:rsid w:val="000631F2"/>
    <w:rsid w:val="000634BA"/>
    <w:rsid w:val="000676EA"/>
    <w:rsid w:val="00067C55"/>
    <w:rsid w:val="00070C05"/>
    <w:rsid w:val="0009183F"/>
    <w:rsid w:val="00092275"/>
    <w:rsid w:val="000A0407"/>
    <w:rsid w:val="000B663C"/>
    <w:rsid w:val="000C2866"/>
    <w:rsid w:val="000D1D44"/>
    <w:rsid w:val="000F79CC"/>
    <w:rsid w:val="00121C97"/>
    <w:rsid w:val="001344FD"/>
    <w:rsid w:val="00135C7D"/>
    <w:rsid w:val="001456B0"/>
    <w:rsid w:val="00162714"/>
    <w:rsid w:val="00162D84"/>
    <w:rsid w:val="001640BE"/>
    <w:rsid w:val="0017215C"/>
    <w:rsid w:val="001777E3"/>
    <w:rsid w:val="001801D4"/>
    <w:rsid w:val="0018181C"/>
    <w:rsid w:val="001B4359"/>
    <w:rsid w:val="001B502C"/>
    <w:rsid w:val="001B6681"/>
    <w:rsid w:val="001B6DEB"/>
    <w:rsid w:val="001C3B04"/>
    <w:rsid w:val="001D1E75"/>
    <w:rsid w:val="001D25BF"/>
    <w:rsid w:val="001D272E"/>
    <w:rsid w:val="001D61BA"/>
    <w:rsid w:val="001D6D44"/>
    <w:rsid w:val="001E217C"/>
    <w:rsid w:val="001F2159"/>
    <w:rsid w:val="00204794"/>
    <w:rsid w:val="0021262F"/>
    <w:rsid w:val="002148A2"/>
    <w:rsid w:val="00214E1E"/>
    <w:rsid w:val="00215059"/>
    <w:rsid w:val="002162F6"/>
    <w:rsid w:val="0023798A"/>
    <w:rsid w:val="002426E3"/>
    <w:rsid w:val="00242F80"/>
    <w:rsid w:val="00253FFB"/>
    <w:rsid w:val="002547BB"/>
    <w:rsid w:val="00263EAF"/>
    <w:rsid w:val="00265263"/>
    <w:rsid w:val="0027763F"/>
    <w:rsid w:val="00281EA5"/>
    <w:rsid w:val="00284231"/>
    <w:rsid w:val="00286CB9"/>
    <w:rsid w:val="00292263"/>
    <w:rsid w:val="00295C09"/>
    <w:rsid w:val="002C3F6E"/>
    <w:rsid w:val="002C699F"/>
    <w:rsid w:val="002E2F03"/>
    <w:rsid w:val="002E5C9D"/>
    <w:rsid w:val="002F7DA3"/>
    <w:rsid w:val="003037DB"/>
    <w:rsid w:val="00312714"/>
    <w:rsid w:val="003136FA"/>
    <w:rsid w:val="003235E6"/>
    <w:rsid w:val="003246FC"/>
    <w:rsid w:val="00332307"/>
    <w:rsid w:val="00335CD9"/>
    <w:rsid w:val="00342A6C"/>
    <w:rsid w:val="00343E0F"/>
    <w:rsid w:val="003519A3"/>
    <w:rsid w:val="00361CC9"/>
    <w:rsid w:val="00364DB3"/>
    <w:rsid w:val="003660AC"/>
    <w:rsid w:val="0036751F"/>
    <w:rsid w:val="003854C2"/>
    <w:rsid w:val="003875C8"/>
    <w:rsid w:val="00395303"/>
    <w:rsid w:val="003A78D5"/>
    <w:rsid w:val="003B12B8"/>
    <w:rsid w:val="003C4273"/>
    <w:rsid w:val="003D1745"/>
    <w:rsid w:val="003D3C43"/>
    <w:rsid w:val="003F0DED"/>
    <w:rsid w:val="003F5FBD"/>
    <w:rsid w:val="0040053D"/>
    <w:rsid w:val="00400B80"/>
    <w:rsid w:val="00401997"/>
    <w:rsid w:val="004116A9"/>
    <w:rsid w:val="00417DD4"/>
    <w:rsid w:val="00442EB3"/>
    <w:rsid w:val="00443EA2"/>
    <w:rsid w:val="00445020"/>
    <w:rsid w:val="00447459"/>
    <w:rsid w:val="00451F3F"/>
    <w:rsid w:val="00453612"/>
    <w:rsid w:val="00461A9D"/>
    <w:rsid w:val="00463B69"/>
    <w:rsid w:val="004671A6"/>
    <w:rsid w:val="004765E9"/>
    <w:rsid w:val="004819E5"/>
    <w:rsid w:val="00483323"/>
    <w:rsid w:val="004A6001"/>
    <w:rsid w:val="004B0F30"/>
    <w:rsid w:val="004B24D0"/>
    <w:rsid w:val="004B7C52"/>
    <w:rsid w:val="004C4E4F"/>
    <w:rsid w:val="004C6B62"/>
    <w:rsid w:val="004D5A1C"/>
    <w:rsid w:val="004D689A"/>
    <w:rsid w:val="004E659A"/>
    <w:rsid w:val="004E763C"/>
    <w:rsid w:val="004F600E"/>
    <w:rsid w:val="005046A5"/>
    <w:rsid w:val="00511FFE"/>
    <w:rsid w:val="005340F2"/>
    <w:rsid w:val="00537245"/>
    <w:rsid w:val="00542030"/>
    <w:rsid w:val="00551BF0"/>
    <w:rsid w:val="00552ECB"/>
    <w:rsid w:val="00553B3F"/>
    <w:rsid w:val="00555AEE"/>
    <w:rsid w:val="00557D4E"/>
    <w:rsid w:val="005704DD"/>
    <w:rsid w:val="00597351"/>
    <w:rsid w:val="005A2BC0"/>
    <w:rsid w:val="005B020E"/>
    <w:rsid w:val="005B2E6D"/>
    <w:rsid w:val="005C76A6"/>
    <w:rsid w:val="005D4F71"/>
    <w:rsid w:val="005E300A"/>
    <w:rsid w:val="005E4F1F"/>
    <w:rsid w:val="005E7733"/>
    <w:rsid w:val="005F03BD"/>
    <w:rsid w:val="005F178D"/>
    <w:rsid w:val="005F23D2"/>
    <w:rsid w:val="005F3CE1"/>
    <w:rsid w:val="005F58EC"/>
    <w:rsid w:val="005F78CA"/>
    <w:rsid w:val="0060635F"/>
    <w:rsid w:val="00610669"/>
    <w:rsid w:val="00622B19"/>
    <w:rsid w:val="00624649"/>
    <w:rsid w:val="00626008"/>
    <w:rsid w:val="00632F86"/>
    <w:rsid w:val="00647A59"/>
    <w:rsid w:val="006744EE"/>
    <w:rsid w:val="00681040"/>
    <w:rsid w:val="006866C0"/>
    <w:rsid w:val="00687826"/>
    <w:rsid w:val="00693978"/>
    <w:rsid w:val="006A09C3"/>
    <w:rsid w:val="006A4B81"/>
    <w:rsid w:val="006A67E9"/>
    <w:rsid w:val="006B1100"/>
    <w:rsid w:val="006B2014"/>
    <w:rsid w:val="006C3020"/>
    <w:rsid w:val="006C3065"/>
    <w:rsid w:val="006C34EE"/>
    <w:rsid w:val="006C5B26"/>
    <w:rsid w:val="006C75AA"/>
    <w:rsid w:val="006C773A"/>
    <w:rsid w:val="006E2E46"/>
    <w:rsid w:val="00700184"/>
    <w:rsid w:val="00706447"/>
    <w:rsid w:val="00723082"/>
    <w:rsid w:val="007431B1"/>
    <w:rsid w:val="00752B5C"/>
    <w:rsid w:val="007546D6"/>
    <w:rsid w:val="0076084E"/>
    <w:rsid w:val="0076323F"/>
    <w:rsid w:val="00774108"/>
    <w:rsid w:val="00785C47"/>
    <w:rsid w:val="00787797"/>
    <w:rsid w:val="007E6C92"/>
    <w:rsid w:val="007F12AA"/>
    <w:rsid w:val="00800113"/>
    <w:rsid w:val="00807294"/>
    <w:rsid w:val="00825814"/>
    <w:rsid w:val="008326F4"/>
    <w:rsid w:val="008515CD"/>
    <w:rsid w:val="00851A93"/>
    <w:rsid w:val="008578EE"/>
    <w:rsid w:val="00860C9C"/>
    <w:rsid w:val="00863AEE"/>
    <w:rsid w:val="00864D5A"/>
    <w:rsid w:val="00865B8F"/>
    <w:rsid w:val="0088670D"/>
    <w:rsid w:val="008A04CC"/>
    <w:rsid w:val="008A1228"/>
    <w:rsid w:val="008B440C"/>
    <w:rsid w:val="008C07A4"/>
    <w:rsid w:val="008C1DD5"/>
    <w:rsid w:val="008C57EC"/>
    <w:rsid w:val="008E7D13"/>
    <w:rsid w:val="008F2791"/>
    <w:rsid w:val="00916EAD"/>
    <w:rsid w:val="00924878"/>
    <w:rsid w:val="009275AC"/>
    <w:rsid w:val="00927A4B"/>
    <w:rsid w:val="009648B8"/>
    <w:rsid w:val="0096580F"/>
    <w:rsid w:val="0097559D"/>
    <w:rsid w:val="00980772"/>
    <w:rsid w:val="00987AA6"/>
    <w:rsid w:val="009A5846"/>
    <w:rsid w:val="009B016D"/>
    <w:rsid w:val="009B32FF"/>
    <w:rsid w:val="009B4D49"/>
    <w:rsid w:val="009B608C"/>
    <w:rsid w:val="009C2F06"/>
    <w:rsid w:val="009D3ABD"/>
    <w:rsid w:val="009D7288"/>
    <w:rsid w:val="009F7A85"/>
    <w:rsid w:val="00A06388"/>
    <w:rsid w:val="00A14DC2"/>
    <w:rsid w:val="00A159C4"/>
    <w:rsid w:val="00A24BFB"/>
    <w:rsid w:val="00A30E71"/>
    <w:rsid w:val="00A32894"/>
    <w:rsid w:val="00A35782"/>
    <w:rsid w:val="00A51CDE"/>
    <w:rsid w:val="00A567D6"/>
    <w:rsid w:val="00A600E0"/>
    <w:rsid w:val="00A643B6"/>
    <w:rsid w:val="00A81F14"/>
    <w:rsid w:val="00A82399"/>
    <w:rsid w:val="00A864ED"/>
    <w:rsid w:val="00A90778"/>
    <w:rsid w:val="00A9524B"/>
    <w:rsid w:val="00A96484"/>
    <w:rsid w:val="00AB337C"/>
    <w:rsid w:val="00AD0F9F"/>
    <w:rsid w:val="00AD1878"/>
    <w:rsid w:val="00AD1D02"/>
    <w:rsid w:val="00AD40E3"/>
    <w:rsid w:val="00AD4383"/>
    <w:rsid w:val="00AD7865"/>
    <w:rsid w:val="00AE0D64"/>
    <w:rsid w:val="00AF44E9"/>
    <w:rsid w:val="00B035D2"/>
    <w:rsid w:val="00B06040"/>
    <w:rsid w:val="00B20057"/>
    <w:rsid w:val="00B203D4"/>
    <w:rsid w:val="00B245CC"/>
    <w:rsid w:val="00B35853"/>
    <w:rsid w:val="00B42849"/>
    <w:rsid w:val="00B463E3"/>
    <w:rsid w:val="00B50A38"/>
    <w:rsid w:val="00B54674"/>
    <w:rsid w:val="00B6030F"/>
    <w:rsid w:val="00B836B5"/>
    <w:rsid w:val="00B85B67"/>
    <w:rsid w:val="00B874D4"/>
    <w:rsid w:val="00BB3D10"/>
    <w:rsid w:val="00BB474C"/>
    <w:rsid w:val="00BB7745"/>
    <w:rsid w:val="00BC400C"/>
    <w:rsid w:val="00BD7D61"/>
    <w:rsid w:val="00BE5E83"/>
    <w:rsid w:val="00C028CC"/>
    <w:rsid w:val="00C04FB7"/>
    <w:rsid w:val="00C06529"/>
    <w:rsid w:val="00C17E32"/>
    <w:rsid w:val="00C25425"/>
    <w:rsid w:val="00C41220"/>
    <w:rsid w:val="00C443FA"/>
    <w:rsid w:val="00C51374"/>
    <w:rsid w:val="00C51799"/>
    <w:rsid w:val="00C63252"/>
    <w:rsid w:val="00C70D6F"/>
    <w:rsid w:val="00C73ADA"/>
    <w:rsid w:val="00C846DC"/>
    <w:rsid w:val="00C91DF6"/>
    <w:rsid w:val="00C9452F"/>
    <w:rsid w:val="00CA64FD"/>
    <w:rsid w:val="00CA7213"/>
    <w:rsid w:val="00CB0212"/>
    <w:rsid w:val="00CB0AB9"/>
    <w:rsid w:val="00CB12FF"/>
    <w:rsid w:val="00CB5226"/>
    <w:rsid w:val="00CC161A"/>
    <w:rsid w:val="00CC3E04"/>
    <w:rsid w:val="00CD1AB9"/>
    <w:rsid w:val="00CD3D53"/>
    <w:rsid w:val="00CD66CF"/>
    <w:rsid w:val="00CE12E5"/>
    <w:rsid w:val="00D031F2"/>
    <w:rsid w:val="00D07883"/>
    <w:rsid w:val="00D11C49"/>
    <w:rsid w:val="00D14B4E"/>
    <w:rsid w:val="00D16C0E"/>
    <w:rsid w:val="00D23BC0"/>
    <w:rsid w:val="00D303A9"/>
    <w:rsid w:val="00D3793F"/>
    <w:rsid w:val="00D3796D"/>
    <w:rsid w:val="00D453FB"/>
    <w:rsid w:val="00D46DE2"/>
    <w:rsid w:val="00D528FC"/>
    <w:rsid w:val="00D5441A"/>
    <w:rsid w:val="00D56B51"/>
    <w:rsid w:val="00D61421"/>
    <w:rsid w:val="00D67A4F"/>
    <w:rsid w:val="00D8396D"/>
    <w:rsid w:val="00DA3346"/>
    <w:rsid w:val="00DA39DB"/>
    <w:rsid w:val="00DA57AE"/>
    <w:rsid w:val="00DC08B2"/>
    <w:rsid w:val="00DC6BB7"/>
    <w:rsid w:val="00DE1A34"/>
    <w:rsid w:val="00DE3073"/>
    <w:rsid w:val="00DE48A5"/>
    <w:rsid w:val="00DF0720"/>
    <w:rsid w:val="00DF3CEA"/>
    <w:rsid w:val="00DF48AD"/>
    <w:rsid w:val="00E03C29"/>
    <w:rsid w:val="00E06823"/>
    <w:rsid w:val="00E137B4"/>
    <w:rsid w:val="00E2366A"/>
    <w:rsid w:val="00E2644C"/>
    <w:rsid w:val="00E33315"/>
    <w:rsid w:val="00E3387A"/>
    <w:rsid w:val="00E341FD"/>
    <w:rsid w:val="00E43106"/>
    <w:rsid w:val="00E730DE"/>
    <w:rsid w:val="00E74112"/>
    <w:rsid w:val="00E90B92"/>
    <w:rsid w:val="00E94108"/>
    <w:rsid w:val="00EA2AC1"/>
    <w:rsid w:val="00EA36FB"/>
    <w:rsid w:val="00EC70AA"/>
    <w:rsid w:val="00ED2D2E"/>
    <w:rsid w:val="00ED41FD"/>
    <w:rsid w:val="00ED6E0E"/>
    <w:rsid w:val="00ED7CD5"/>
    <w:rsid w:val="00EE1699"/>
    <w:rsid w:val="00EE5C1F"/>
    <w:rsid w:val="00F1681B"/>
    <w:rsid w:val="00F2269C"/>
    <w:rsid w:val="00F374AA"/>
    <w:rsid w:val="00F41FCD"/>
    <w:rsid w:val="00F56B87"/>
    <w:rsid w:val="00F61D68"/>
    <w:rsid w:val="00F67373"/>
    <w:rsid w:val="00F74528"/>
    <w:rsid w:val="00F759B4"/>
    <w:rsid w:val="00F90399"/>
    <w:rsid w:val="00F9246E"/>
    <w:rsid w:val="00F967CB"/>
    <w:rsid w:val="00FA5583"/>
    <w:rsid w:val="00FB2947"/>
    <w:rsid w:val="00FB31EF"/>
    <w:rsid w:val="00FC6FEA"/>
    <w:rsid w:val="00FE223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2571"/>
  <w15:chartTrackingRefBased/>
  <w15:docId w15:val="{E12F78B1-F51D-4864-BD02-5F35E14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9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7CD5"/>
    <w:pPr>
      <w:keepNext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293"/>
    <w:pPr>
      <w:ind w:left="720"/>
      <w:contextualSpacing/>
    </w:pPr>
    <w:rPr>
      <w:rFonts w:cs="Angsana New"/>
      <w:szCs w:val="43"/>
    </w:rPr>
  </w:style>
  <w:style w:type="paragraph" w:styleId="a5">
    <w:name w:val="Balloon Text"/>
    <w:basedOn w:val="a"/>
    <w:link w:val="a6"/>
    <w:uiPriority w:val="99"/>
    <w:semiHidden/>
    <w:unhideWhenUsed/>
    <w:rsid w:val="007546D6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46D6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8">
    <w:name w:val="หัวกระดาษ อักขระ"/>
    <w:basedOn w:val="a0"/>
    <w:link w:val="a7"/>
    <w:uiPriority w:val="99"/>
    <w:rsid w:val="009D7288"/>
    <w:rPr>
      <w:rFonts w:cs="Angsana New"/>
      <w:szCs w:val="43"/>
    </w:rPr>
  </w:style>
  <w:style w:type="paragraph" w:styleId="a9">
    <w:name w:val="footer"/>
    <w:basedOn w:val="a"/>
    <w:link w:val="aa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9D7288"/>
    <w:rPr>
      <w:rFonts w:cs="Angsana New"/>
      <w:szCs w:val="43"/>
    </w:rPr>
  </w:style>
  <w:style w:type="paragraph" w:styleId="2">
    <w:name w:val="Body Text 2"/>
    <w:basedOn w:val="a"/>
    <w:link w:val="20"/>
    <w:rsid w:val="00A24BFB"/>
    <w:pPr>
      <w:tabs>
        <w:tab w:val="left" w:pos="720"/>
        <w:tab w:val="left" w:pos="1170"/>
        <w:tab w:val="left" w:pos="1985"/>
        <w:tab w:val="center" w:pos="8190"/>
      </w:tabs>
      <w:ind w:right="-199"/>
      <w:jc w:val="both"/>
    </w:pPr>
    <w:rPr>
      <w:rFonts w:ascii="AngsanaUPC" w:eastAsia="Times New Roman" w:hAnsi="AngsanaUPC" w:cs="Angsan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A24BFB"/>
    <w:rPr>
      <w:rFonts w:ascii="AngsanaUPC" w:eastAsia="Times New Roman" w:hAnsi="AngsanaUPC" w:cs="AngsanaUPC"/>
      <w:sz w:val="36"/>
      <w:szCs w:val="36"/>
    </w:rPr>
  </w:style>
  <w:style w:type="character" w:styleId="ab">
    <w:name w:val="Emphasis"/>
    <w:basedOn w:val="a0"/>
    <w:uiPriority w:val="20"/>
    <w:qFormat/>
    <w:rsid w:val="00ED7CD5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7CD5"/>
    <w:rPr>
      <w:rFonts w:ascii="Cordia New" w:eastAsia="Cordia New" w:hAnsi="Cordia New" w:cs="Cordia New"/>
      <w:b/>
      <w:bCs/>
      <w:sz w:val="36"/>
      <w:szCs w:val="36"/>
    </w:rPr>
  </w:style>
  <w:style w:type="table" w:customStyle="1" w:styleId="11">
    <w:name w:val="เส้นตาราง1"/>
    <w:basedOn w:val="a1"/>
    <w:next w:val="a3"/>
    <w:uiPriority w:val="39"/>
    <w:rsid w:val="00BB3D10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3"/>
    <w:uiPriority w:val="39"/>
    <w:rsid w:val="00B50A38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4116A9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39"/>
    <w:rsid w:val="001344FD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E773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customStyle="1" w:styleId="5">
    <w:name w:val="เส้นตาราง5"/>
    <w:basedOn w:val="a1"/>
    <w:next w:val="a3"/>
    <w:uiPriority w:val="39"/>
    <w:rsid w:val="003D3C43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39"/>
    <w:rsid w:val="00DA57AE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47E5-FA41-4862-AEE7-B4AC406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Administrator</cp:lastModifiedBy>
  <cp:revision>2</cp:revision>
  <cp:lastPrinted>2024-03-08T04:14:00Z</cp:lastPrinted>
  <dcterms:created xsi:type="dcterms:W3CDTF">2024-03-08T04:25:00Z</dcterms:created>
  <dcterms:modified xsi:type="dcterms:W3CDTF">2024-03-08T04:25:00Z</dcterms:modified>
</cp:coreProperties>
</file>